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32" w:rsidRDefault="00DF7932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F79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932" w:rsidRDefault="00DF7932">
            <w:pPr>
              <w:pStyle w:val="ConsPlusNormal"/>
            </w:pPr>
            <w:r>
              <w:t>6 марта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F7932" w:rsidRDefault="00DF7932">
            <w:pPr>
              <w:pStyle w:val="ConsPlusNormal"/>
              <w:jc w:val="right"/>
            </w:pPr>
            <w:r>
              <w:t>N 2101-ЗРК</w:t>
            </w:r>
          </w:p>
        </w:tc>
      </w:tr>
    </w:tbl>
    <w:p w:rsidR="00DF7932" w:rsidRDefault="00DF79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jc w:val="center"/>
      </w:pPr>
      <w:r>
        <w:t>РЕСПУБЛИКА КАРЕЛИЯ</w:t>
      </w:r>
    </w:p>
    <w:p w:rsidR="00DF7932" w:rsidRDefault="00DF7932">
      <w:pPr>
        <w:pStyle w:val="ConsPlusTitle"/>
        <w:jc w:val="center"/>
      </w:pPr>
    </w:p>
    <w:p w:rsidR="00DF7932" w:rsidRDefault="00DF7932">
      <w:pPr>
        <w:pStyle w:val="ConsPlusTitle"/>
        <w:jc w:val="center"/>
      </w:pPr>
      <w:r>
        <w:t>ЗАКОН</w:t>
      </w:r>
    </w:p>
    <w:p w:rsidR="00DF7932" w:rsidRDefault="00DF7932">
      <w:pPr>
        <w:pStyle w:val="ConsPlusTitle"/>
        <w:jc w:val="center"/>
      </w:pPr>
    </w:p>
    <w:p w:rsidR="00DF7932" w:rsidRDefault="00DF7932">
      <w:pPr>
        <w:pStyle w:val="ConsPlusTitle"/>
        <w:jc w:val="center"/>
      </w:pPr>
      <w:r>
        <w:t>О НЕКОТОРЫХ ВОПРОСАХ</w:t>
      </w:r>
    </w:p>
    <w:p w:rsidR="00DF7932" w:rsidRDefault="00DF7932">
      <w:pPr>
        <w:pStyle w:val="ConsPlusTitle"/>
        <w:jc w:val="center"/>
      </w:pPr>
      <w:r>
        <w:t>ПРЕДОСТАВЛЕНИЯ ОТДЕЛЬНЫМ КАТЕГОРИЯМ ГРАЖДАН ЗЕМЕЛЬНЫХ</w:t>
      </w:r>
    </w:p>
    <w:p w:rsidR="00DF7932" w:rsidRDefault="00DF7932">
      <w:pPr>
        <w:pStyle w:val="ConsPlusTitle"/>
        <w:jc w:val="center"/>
      </w:pPr>
      <w:r>
        <w:t>УЧАСТКОВ НА ТЕРРИТОРИИ РЕСПУБЛИКИ КАРЕЛИЯ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jc w:val="right"/>
      </w:pPr>
      <w:r>
        <w:t>Принят</w:t>
      </w:r>
    </w:p>
    <w:p w:rsidR="00DF7932" w:rsidRDefault="00DF7932">
      <w:pPr>
        <w:pStyle w:val="ConsPlusNormal"/>
        <w:jc w:val="right"/>
      </w:pPr>
      <w:r>
        <w:t>Законодательным Собранием</w:t>
      </w:r>
    </w:p>
    <w:p w:rsidR="00DF7932" w:rsidRDefault="00DF7932">
      <w:pPr>
        <w:pStyle w:val="ConsPlusNormal"/>
        <w:jc w:val="right"/>
      </w:pPr>
      <w:r>
        <w:t>Республики Карелия</w:t>
      </w:r>
    </w:p>
    <w:p w:rsidR="00DF7932" w:rsidRDefault="00DF7932">
      <w:pPr>
        <w:pStyle w:val="ConsPlusNormal"/>
        <w:jc w:val="right"/>
      </w:pPr>
      <w:r>
        <w:t>16 февраля 2017 года</w:t>
      </w:r>
    </w:p>
    <w:p w:rsidR="00DF7932" w:rsidRDefault="00DF79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F79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932" w:rsidRDefault="00DF79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932" w:rsidRDefault="00DF79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F7932" w:rsidRDefault="00DF79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F7932" w:rsidRDefault="00DF79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РК от 20.12.2017 </w:t>
            </w:r>
            <w:hyperlink r:id="rId4">
              <w:r>
                <w:rPr>
                  <w:color w:val="0000FF"/>
                </w:rPr>
                <w:t>N 2197-ЗРК</w:t>
              </w:r>
            </w:hyperlink>
            <w:r>
              <w:rPr>
                <w:color w:val="392C69"/>
              </w:rPr>
              <w:t>,</w:t>
            </w:r>
          </w:p>
          <w:p w:rsidR="00DF7932" w:rsidRDefault="00DF7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26.02.2018 </w:t>
            </w:r>
            <w:hyperlink r:id="rId5">
              <w:r>
                <w:rPr>
                  <w:color w:val="0000FF"/>
                </w:rPr>
                <w:t>N 2220-ЗРК</w:t>
              </w:r>
            </w:hyperlink>
            <w:r>
              <w:rPr>
                <w:color w:val="392C69"/>
              </w:rPr>
              <w:t xml:space="preserve">, от 01.10.2018 </w:t>
            </w:r>
            <w:hyperlink r:id="rId6">
              <w:r>
                <w:rPr>
                  <w:color w:val="0000FF"/>
                </w:rPr>
                <w:t>N 2284-ЗРК</w:t>
              </w:r>
            </w:hyperlink>
            <w:r>
              <w:rPr>
                <w:color w:val="392C69"/>
              </w:rPr>
              <w:t>,</w:t>
            </w:r>
          </w:p>
          <w:p w:rsidR="00DF7932" w:rsidRDefault="00DF7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29.04.2019 </w:t>
            </w:r>
            <w:hyperlink r:id="rId7">
              <w:r>
                <w:rPr>
                  <w:color w:val="0000FF"/>
                </w:rPr>
                <w:t>N 2370-ЗРК</w:t>
              </w:r>
            </w:hyperlink>
            <w:r>
              <w:rPr>
                <w:color w:val="392C69"/>
              </w:rPr>
              <w:t xml:space="preserve">, от 06.12.2019 </w:t>
            </w:r>
            <w:hyperlink r:id="rId8">
              <w:r>
                <w:rPr>
                  <w:color w:val="0000FF"/>
                </w:rPr>
                <w:t>N 2417-ЗРК</w:t>
              </w:r>
            </w:hyperlink>
            <w:r>
              <w:rPr>
                <w:color w:val="392C69"/>
              </w:rPr>
              <w:t>,</w:t>
            </w:r>
          </w:p>
          <w:p w:rsidR="00DF7932" w:rsidRDefault="00DF7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9">
              <w:r>
                <w:rPr>
                  <w:color w:val="0000FF"/>
                </w:rPr>
                <w:t>N 2676-ЗРК</w:t>
              </w:r>
            </w:hyperlink>
            <w:r>
              <w:rPr>
                <w:color w:val="392C69"/>
              </w:rPr>
              <w:t xml:space="preserve">, от 15.07.2022 </w:t>
            </w:r>
            <w:hyperlink r:id="rId10">
              <w:r>
                <w:rPr>
                  <w:color w:val="0000FF"/>
                </w:rPr>
                <w:t>N 2732-ЗРК</w:t>
              </w:r>
            </w:hyperlink>
            <w:r>
              <w:rPr>
                <w:color w:val="392C69"/>
              </w:rPr>
              <w:t>,</w:t>
            </w:r>
          </w:p>
          <w:p w:rsidR="00DF7932" w:rsidRDefault="00DF7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31.03.2023 </w:t>
            </w:r>
            <w:hyperlink r:id="rId11">
              <w:r>
                <w:rPr>
                  <w:color w:val="0000FF"/>
                </w:rPr>
                <w:t>N 2830-ЗРК</w:t>
              </w:r>
            </w:hyperlink>
            <w:r>
              <w:rPr>
                <w:color w:val="392C69"/>
              </w:rPr>
              <w:t xml:space="preserve">, от 18.07.2023 </w:t>
            </w:r>
            <w:hyperlink r:id="rId12">
              <w:r>
                <w:rPr>
                  <w:color w:val="0000FF"/>
                </w:rPr>
                <w:t>N 2873-ЗРК</w:t>
              </w:r>
            </w:hyperlink>
            <w:r>
              <w:rPr>
                <w:color w:val="392C69"/>
              </w:rPr>
              <w:t>,</w:t>
            </w:r>
          </w:p>
          <w:p w:rsidR="00DF7932" w:rsidRDefault="00DF79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3">
              <w:r>
                <w:rPr>
                  <w:color w:val="0000FF"/>
                </w:rPr>
                <w:t>N 2926-ЗРК</w:t>
              </w:r>
            </w:hyperlink>
            <w:r>
              <w:rPr>
                <w:color w:val="392C69"/>
              </w:rPr>
              <w:t xml:space="preserve">, от 19.06.2024 </w:t>
            </w:r>
            <w:hyperlink r:id="rId14">
              <w:r>
                <w:rPr>
                  <w:color w:val="0000FF"/>
                </w:rPr>
                <w:t>N 2961-ЗРК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F7932" w:rsidRDefault="00DF7932">
            <w:pPr>
              <w:pStyle w:val="ConsPlusNormal"/>
            </w:pPr>
          </w:p>
        </w:tc>
      </w:tr>
    </w:tbl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t>Статья 1. Предмет регулирования и сфера действия настоящего Закона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ind w:firstLine="540"/>
        <w:jc w:val="both"/>
      </w:pPr>
      <w:r>
        <w:t>1. Настоящий Закон определяет случаи и порядок бесплатного предоставления в собственность земельных участков на территории Республики Карелия, находящихся в государственной или муниципальной собственности (далее - земельные участки):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1) многодетным семьям для индивидуального жилищного строительства, ведения садоводства, личного подсобного хозяйства в границах населенных пунктов, а также условия предоставления иной меры социальной поддержки по обеспечению многодетных семей жилыми помещениями в форме единовременной денежной выплаты взамен бесплатного предоставления в собственность земельного участка (далее - единовременная денежная выплата);</w:t>
      </w:r>
    </w:p>
    <w:p w:rsidR="00DF7932" w:rsidRDefault="00DF7932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2) указанным в </w:t>
      </w:r>
      <w:hyperlink r:id="rId15">
        <w:r>
          <w:rPr>
            <w:color w:val="0000FF"/>
          </w:rPr>
          <w:t>пункте 1</w:t>
        </w:r>
      </w:hyperlink>
      <w:r>
        <w:t xml:space="preserve"> распоряжения Президента Российской Федерации от 6 июня 2023 года N 174-рп "О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проходивших службу в войсках национальной гвардии Российской Федерации, и членов их семей" (далее - распоряжение Президента Российской Федерации от 6 июня 2023 года N 174-рп) военнослужащим и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для индивидуального жилищного строительства и ведения личного подсобного хозяйства в границах населенных пунктов, ведения садоводства;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3) членам семьи указанных в </w:t>
      </w:r>
      <w:hyperlink w:anchor="P28">
        <w:r>
          <w:rPr>
            <w:color w:val="0000FF"/>
          </w:rPr>
          <w:t>пункте 2</w:t>
        </w:r>
      </w:hyperlink>
      <w:r>
        <w:t xml:space="preserve"> настоящей части военнослужащих и лиц, погибших (умерших) вследствие увечья (ранения, травмы, контузии) или заболевания, полученных ими в ходе </w:t>
      </w:r>
      <w:r>
        <w:lastRenderedPageBreak/>
        <w:t>участия в специальной военной операции, для индивидуального жилищного строительства и ведения личного подсобного хозяйства в границах населенных пунктов, ведения садоводства;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4) лицам, награжденным орденом "</w:t>
      </w:r>
      <w:proofErr w:type="spellStart"/>
      <w:r>
        <w:t>Сампо</w:t>
      </w:r>
      <w:proofErr w:type="spellEnd"/>
      <w:r>
        <w:t xml:space="preserve">" в соответствии с </w:t>
      </w:r>
      <w:hyperlink r:id="rId16">
        <w:r>
          <w:rPr>
            <w:color w:val="0000FF"/>
          </w:rPr>
          <w:t>Законом</w:t>
        </w:r>
      </w:hyperlink>
      <w:r>
        <w:t xml:space="preserve"> Республики Карелия от 26 июля 1994 года N 3-ЗРК "О государственных наградах Республики Карелия" (далее - лица, награжденные орденом "</w:t>
      </w:r>
      <w:proofErr w:type="spellStart"/>
      <w:r>
        <w:t>Сампо</w:t>
      </w:r>
      <w:proofErr w:type="spellEnd"/>
      <w:r>
        <w:t>"), для индивидуального жилищного строительства и ведения личного подсобного хозяйства в границах населенных пунктов, ведения садоводства.</w:t>
      </w:r>
    </w:p>
    <w:p w:rsidR="00DF7932" w:rsidRDefault="00DF7932">
      <w:pPr>
        <w:pStyle w:val="ConsPlusNormal"/>
        <w:jc w:val="both"/>
      </w:pPr>
      <w:r>
        <w:t xml:space="preserve">(часть 1 в ред. </w:t>
      </w:r>
      <w:hyperlink r:id="rId17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2. Утратила силу с 1 января 2020 года. - </w:t>
      </w:r>
      <w:hyperlink r:id="rId18">
        <w:r>
          <w:rPr>
            <w:color w:val="0000FF"/>
          </w:rPr>
          <w:t>Закон</w:t>
        </w:r>
      </w:hyperlink>
      <w:r>
        <w:t xml:space="preserve"> РК от 06.12.2019 N 2417-ЗРК.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3. Для целей настоящего Закона используются следующие термины: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1) уполномоченный орган - исполнительный орган Республики Карелия, орган местного самоуправления в Республике Карелия, обладающие правом распоряжения земельными участками в соответствии со </w:t>
      </w:r>
      <w:hyperlink r:id="rId19">
        <w:r>
          <w:rPr>
            <w:color w:val="0000FF"/>
          </w:rPr>
          <w:t>статьями 10</w:t>
        </w:r>
      </w:hyperlink>
      <w:r>
        <w:t xml:space="preserve"> и </w:t>
      </w:r>
      <w:hyperlink r:id="rId20">
        <w:r>
          <w:rPr>
            <w:color w:val="0000FF"/>
          </w:rPr>
          <w:t>11</w:t>
        </w:r>
      </w:hyperlink>
      <w:r>
        <w:t xml:space="preserve"> Земельного кодекса Российской Федерации, </w:t>
      </w:r>
      <w:hyperlink r:id="rId21">
        <w:r>
          <w:rPr>
            <w:color w:val="0000FF"/>
          </w:rPr>
          <w:t>статьей 3.3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Федерации", </w:t>
      </w:r>
      <w:hyperlink r:id="rId22">
        <w:r>
          <w:rPr>
            <w:color w:val="0000FF"/>
          </w:rPr>
          <w:t>статьей 1</w:t>
        </w:r>
      </w:hyperlink>
      <w:r>
        <w:t xml:space="preserve"> Закона Республики Карелия от 29 декабря 2015 года N 1980-ЗРК "О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муниципальных образований в Республике Карелия и органами государственной власти Республики Карелия";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РК от 15.07.2022 N 2732-ЗРК)</w:t>
      </w:r>
    </w:p>
    <w:p w:rsidR="00DF7932" w:rsidRDefault="00DF7932">
      <w:pPr>
        <w:pStyle w:val="ConsPlusNormal"/>
        <w:spacing w:before="220"/>
        <w:ind w:firstLine="540"/>
        <w:jc w:val="both"/>
      </w:pPr>
      <w:bookmarkStart w:id="2" w:name="P36"/>
      <w:bookmarkEnd w:id="2"/>
      <w:r>
        <w:t>2) многодетная семья - семья, имеющая в своем составе родителей (родителя) и (или) усыновителей (усыновителя), опекунов (опекуна), попечителей (попечителя) и трех и более детей: несовершеннолетних детей (в том числе усыновленных (удочеренных), находящихся под опекой или попечительством, пасынков и падчериц) и (или) совершеннолетних детей в возрасте до 23 лет (в том числе усыновленных (удочеренных), пасынков и падчериц), обучающихся в общеобразовательных организациях по основной общеобразовательной программе или в иных образовательных организациях по очной форме обучения или проходящих военную службу по призыву в Вооруженных Силах Российской Федерации;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3) члены многодетной семьи - родитель, усыновитель, опекун, попечитель, их супруги, их несовершеннолетние дети (в том числе усыновленные (удочеренные), находящиеся под опекой или попечительством, пасынки и падчерицы), совершеннолетние дети в возрасте до 23 лет (в том числе усыновленные (удочеренные), пасынки и падчерицы), обучающиеся в общеобразовательных организациях по основной общеобразовательной программе или в иных образовательных организациях по очной форме обучения или проходящие военную службу по призыву в Вооруженных Силах Российской Федерации;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4) утратил силу с 1 января 2020 года. - </w:t>
      </w:r>
      <w:hyperlink r:id="rId24">
        <w:r>
          <w:rPr>
            <w:color w:val="0000FF"/>
          </w:rPr>
          <w:t>Закон</w:t>
        </w:r>
      </w:hyperlink>
      <w:r>
        <w:t xml:space="preserve"> РК от 06.12.2019 N 2417-ЗРК;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5) члены семьи указанных в </w:t>
      </w:r>
      <w:hyperlink w:anchor="P28">
        <w:r>
          <w:rPr>
            <w:color w:val="0000FF"/>
          </w:rPr>
          <w:t>пункте 2 части 1</w:t>
        </w:r>
      </w:hyperlink>
      <w:r>
        <w:t xml:space="preserve">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- вдова (вдовец), не вступившая (не вступивший) в повторный брак, несовершеннолетние дети (в том числе усыновленные (удочеренные), находящиеся под опекой или попечительством, пасынки и падчерицы), совершеннолетние дети в возрасте до 23 лет (в том числе усыновленные (удочеренные), пасынки и падчерицы), обучающиеся в общеобразовательных организациях по основной общеобразовательной программе или в иных образовательных организациях по очной форме обучения или проходящие военную службу по призыву в Вооруженных Силах Российской Федерации, дети старше 18 лет, ставшие инвалидами до достижения ими возраста 18 лет. При отсутствии перечисленных в настоящем пункте членов семьи членами семьи указанных в пункте 2 части 1 настоящей статьи военнослужащих и лиц, погибших (умерших) вследствие увечья (ранения, </w:t>
      </w:r>
      <w:r>
        <w:lastRenderedPageBreak/>
        <w:t>травмы, контузии) или заболевания, полученных ими в ходе участия в специальной военной операции, считаются родители.</w:t>
      </w:r>
    </w:p>
    <w:p w:rsidR="00DF7932" w:rsidRDefault="00DF7932">
      <w:pPr>
        <w:pStyle w:val="ConsPlusNormal"/>
        <w:jc w:val="both"/>
      </w:pPr>
      <w:r>
        <w:t xml:space="preserve">(п. 5 введен </w:t>
      </w:r>
      <w:hyperlink r:id="rId25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4. В составе многодетной семьи не учитываются, а к членам семьи указанных в </w:t>
      </w:r>
      <w:hyperlink w:anchor="P28">
        <w:r>
          <w:rPr>
            <w:color w:val="0000FF"/>
          </w:rPr>
          <w:t>пункте 2 части 1</w:t>
        </w:r>
      </w:hyperlink>
      <w:r>
        <w:t xml:space="preserve">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не относятся дети: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1) в отношении которых родители лишены родительских прав или ограничены в родительских правах;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2) в отношении которых отменено усыновление;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3) в отношении которых прекращены опека или попечительство;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4) в отношении которых установлены опека или попечительство и с даты установления таких опеки или попечительства прошло менее двух лет;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5) опекуны или попечители которых освобождены или отстранены от исполнения своих обязанностей.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t>Статья 2. Случаи бесплатного предоставления в собственность многодетным семьям земельных участков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ind w:firstLine="540"/>
        <w:jc w:val="both"/>
      </w:pPr>
      <w:bookmarkStart w:id="3" w:name="P51"/>
      <w:bookmarkEnd w:id="3"/>
      <w:r>
        <w:t>1. Земельные участки бесплатно предоставляются многодетным семьям в собственность, если на дату подачи заявления о бесплатном предоставлении в собственность земельного участка: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1) многодетная семья соответствует критериям, установленным </w:t>
      </w:r>
      <w:hyperlink w:anchor="P36">
        <w:r>
          <w:rPr>
            <w:color w:val="0000FF"/>
          </w:rPr>
          <w:t>пунктом 2 части 3 статьи 1</w:t>
        </w:r>
      </w:hyperlink>
      <w:r>
        <w:t xml:space="preserve"> настоящего Закона;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2) члены многодетной семьи являются гражданами Российской Федерации и постоянно проживают на территории Республики Карелия, в том числе если члены такой многодетной семьи зарегистрированы на территории Республики Карелия по месту пребывания (при отсутствии у них регистрации по месту жительства на территории иных субъектов Российской Федерации) и проживают на территории Республики Карелия не менее пяти лет, предшествующих дате подачи заявления о бесплатном предоставлении в собственность земельного участка.</w:t>
      </w:r>
    </w:p>
    <w:p w:rsidR="00DF7932" w:rsidRDefault="00DF7932">
      <w:pPr>
        <w:pStyle w:val="ConsPlusNormal"/>
        <w:jc w:val="both"/>
      </w:pPr>
      <w:r>
        <w:t xml:space="preserve">(часть 1 в ред. </w:t>
      </w:r>
      <w:hyperlink r:id="rId27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2. Земельный участок на основании настоящего Закона предоставляется многодетной семье в общую долевую собственность всем членам такой семьи в равных долях.</w:t>
      </w:r>
    </w:p>
    <w:p w:rsidR="00DF7932" w:rsidRDefault="00DF7932">
      <w:pPr>
        <w:pStyle w:val="ConsPlusNormal"/>
        <w:jc w:val="both"/>
      </w:pPr>
      <w:r>
        <w:t xml:space="preserve">(часть 2 в ред. </w:t>
      </w:r>
      <w:hyperlink r:id="rId28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bookmarkStart w:id="4" w:name="P58"/>
      <w:bookmarkEnd w:id="4"/>
      <w:r>
        <w:t>Статья 2.1. Случаи бесплатного предоставления в собственность военнослужащим и лицам, указанным в пункте 2 части 1 статьи 1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</w:t>
      </w:r>
    </w:p>
    <w:p w:rsidR="00DF7932" w:rsidRDefault="00DF7932">
      <w:pPr>
        <w:pStyle w:val="ConsPlusNormal"/>
        <w:ind w:firstLine="540"/>
        <w:jc w:val="both"/>
      </w:pPr>
      <w:r>
        <w:t xml:space="preserve">(введена </w:t>
      </w:r>
      <w:hyperlink r:id="rId29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ind w:firstLine="540"/>
        <w:jc w:val="both"/>
      </w:pPr>
      <w:bookmarkStart w:id="5" w:name="P61"/>
      <w:bookmarkEnd w:id="5"/>
      <w:r>
        <w:t xml:space="preserve">1. Земельные участки бесплатно предоставляются военнослужащим и лицам, указанным в </w:t>
      </w:r>
      <w:hyperlink w:anchor="P28">
        <w:r>
          <w:rPr>
            <w:color w:val="0000FF"/>
          </w:rPr>
          <w:t>пункте 2 части 1 статьи 1</w:t>
        </w:r>
      </w:hyperlink>
      <w:r>
        <w:t xml:space="preserve">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</w:t>
      </w:r>
      <w:r>
        <w:lastRenderedPageBreak/>
        <w:t>операции, в собственность, если: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1) на дату подачи заявления о бесплатном предоставлении в собственность земельного участка военнослужащие и лица, указанные в пункте 2 части 1 статьи 1 настоящего Закона, соответствуют положениям </w:t>
      </w:r>
      <w:hyperlink r:id="rId30">
        <w:r>
          <w:rPr>
            <w:color w:val="0000FF"/>
          </w:rPr>
          <w:t>пунктов 1</w:t>
        </w:r>
      </w:hyperlink>
      <w:r>
        <w:t xml:space="preserve"> и </w:t>
      </w:r>
      <w:hyperlink r:id="rId31">
        <w:r>
          <w:rPr>
            <w:color w:val="0000FF"/>
          </w:rPr>
          <w:t>3</w:t>
        </w:r>
      </w:hyperlink>
      <w:r>
        <w:t xml:space="preserve"> распоряжения Президента Российской Федерации от 6 июня 2023 года N 174-рп;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2) члены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являются гражданами Российской Федерации и постоянно проживают на территории Республики Карелия, в том числе если указанные члены семьи зарегистрированы на территории Республики Карелия по месту пребывания (при отсутствии у них регистрации по месту жительства на территории иных субъектов Российской Федерации).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2. Земельный участок на основании настоящего Закона предоставляется в собственность военнослужащим и лицам, указанным в </w:t>
      </w:r>
      <w:hyperlink w:anchor="P28">
        <w:r>
          <w:rPr>
            <w:color w:val="0000FF"/>
          </w:rPr>
          <w:t>пункте 2 части 1 статьи 1</w:t>
        </w:r>
      </w:hyperlink>
      <w:r>
        <w:t xml:space="preserve"> настоящего Закона. Земельный участок на основании настоящего Закона предоставляется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в общую долевую собственность членам такой семьи в равных долях.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t>Статья 2.2. Случаи бесплатного предоставления в собственность лицам, награжденным орденом "</w:t>
      </w:r>
      <w:proofErr w:type="spellStart"/>
      <w:r>
        <w:t>Сампо</w:t>
      </w:r>
      <w:proofErr w:type="spellEnd"/>
      <w:r>
        <w:t>", земельных участков</w:t>
      </w:r>
    </w:p>
    <w:p w:rsidR="00DF7932" w:rsidRDefault="00DF7932">
      <w:pPr>
        <w:pStyle w:val="ConsPlusNormal"/>
        <w:ind w:firstLine="540"/>
        <w:jc w:val="both"/>
      </w:pPr>
      <w:r>
        <w:t xml:space="preserve">(введена </w:t>
      </w:r>
      <w:hyperlink r:id="rId32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ind w:firstLine="540"/>
        <w:jc w:val="both"/>
      </w:pPr>
      <w:bookmarkStart w:id="6" w:name="P69"/>
      <w:bookmarkEnd w:id="6"/>
      <w:r>
        <w:t>Земельные участки бесплатно предоставляются лицам, награжденным орденом "</w:t>
      </w:r>
      <w:proofErr w:type="spellStart"/>
      <w:r>
        <w:t>Сампо</w:t>
      </w:r>
      <w:proofErr w:type="spellEnd"/>
      <w:r>
        <w:t>", в собственность, если на дату подачи заявления о бесплатном предоставлении в собственность земельного участка указанные лица являются гражданами Российской Федерации.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t>Статья 2.3. Особенности предоставления земельных участков в собственность бесплатно</w:t>
      </w:r>
    </w:p>
    <w:p w:rsidR="00DF7932" w:rsidRDefault="00DF7932">
      <w:pPr>
        <w:pStyle w:val="ConsPlusNormal"/>
        <w:ind w:firstLine="540"/>
        <w:jc w:val="both"/>
      </w:pPr>
      <w:r>
        <w:t xml:space="preserve">(введена </w:t>
      </w:r>
      <w:hyperlink r:id="rId33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ind w:firstLine="540"/>
        <w:jc w:val="both"/>
      </w:pPr>
      <w:r>
        <w:t xml:space="preserve">Предоставление земельных участков в собственность бесплатно по основаниям, предусмотренным настоящим Законом, в соответствии с </w:t>
      </w:r>
      <w:hyperlink r:id="rId34">
        <w:r>
          <w:rPr>
            <w:color w:val="0000FF"/>
          </w:rPr>
          <w:t>частью 1 статьи 39.19</w:t>
        </w:r>
      </w:hyperlink>
      <w:r>
        <w:t xml:space="preserve"> Земельного кодекса Российской Федерации осуществляется однократно. Если гражданин имеет право на предоставление земельного участка в собственность бесплатно по нескольким основаниям, предусмотренным настоящим Законом, этот гражданин вправе получить земельный участок в собственность бесплатно по одному из указанных оснований.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t>Статья 3. Предельные размеры земельных участков, бесплатно предоставляемых в собственность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ind w:firstLine="540"/>
        <w:jc w:val="both"/>
      </w:pPr>
      <w:r>
        <w:t>Установить предельные (максимальный и минимальный) размеры земельных участков, бесплатно предоставляемых в собственность: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1) максимальный размер земельного участка - 0,15 га;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2) минимальный размер земельного участка - 0,06 га.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t>Статья 4. Порядок бесплатного предоставления в собственность многодетным семьям земельных участков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ind w:firstLine="540"/>
        <w:jc w:val="both"/>
      </w:pPr>
      <w:r>
        <w:lastRenderedPageBreak/>
        <w:t>1. Земельный участок предоставляется в собственность многодетным семьям на основании заявления о бесплатном предоставлении в собственность земельного участка многодетной семье (далее в настоящей статье - заявление), поданного одним из родителей, усыновителей, опекунов, попечителей или их супругов, являющимся членом многодетной семьи (далее в настоящей статье - заявитель), в уполномоченный орган.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DF7932" w:rsidRDefault="00DF7932">
      <w:pPr>
        <w:pStyle w:val="ConsPlusNormal"/>
        <w:spacing w:before="220"/>
        <w:ind w:firstLine="540"/>
        <w:jc w:val="both"/>
      </w:pPr>
      <w:bookmarkStart w:id="7" w:name="P88"/>
      <w:bookmarkEnd w:id="7"/>
      <w:r>
        <w:t>2. К заявлению прилагаются: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1) документы, удостоверяющие личности членов многодетной семьи (паспорта);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9">
        <w:r>
          <w:rPr>
            <w:color w:val="0000FF"/>
          </w:rPr>
          <w:t>Закон</w:t>
        </w:r>
      </w:hyperlink>
      <w:r>
        <w:t xml:space="preserve"> РК от 18.07.2023 N 2873-ЗРК;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40">
        <w:r>
          <w:rPr>
            <w:color w:val="0000FF"/>
          </w:rPr>
          <w:t>Закон</w:t>
        </w:r>
      </w:hyperlink>
      <w:r>
        <w:t xml:space="preserve"> РК от 25.02.2022 N 2676-ЗРК;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4) документы, подтверждающие проживание членов многодетной семьи на территории Республики Карелия (для детей, не достигших 14-летнего возраста, - свидетельство о регистрации по месту жительства или справка о регистрации по месту жительства; свидетельство о регистрации по месту пребывания, справка о регистрации по месту пребывания в случае, если члены многодетной семьи зарегистрированы на территории Республики Карелия по месту пребывания (при отсутствии у них регистрации по месту жительства на территории иных субъектов Российской Федерации) и проживают на территории Республики Карелия не менее пяти лет, предшествующих дате подачи заявления). В случае если свидетельство о регистрации по месту жительства (пребывания), справка о регистрации по месту жительства (пребывания) не представлены заявителем по собственной инициативе, уполномоченный орган, в который обратился заявитель, самостоятельно запрашивает в государственных органах, органах местного самоуправления и подведомственных им организациях указанные документы;</w:t>
      </w:r>
    </w:p>
    <w:p w:rsidR="00DF7932" w:rsidRDefault="00DF7932">
      <w:pPr>
        <w:pStyle w:val="ConsPlusNormal"/>
        <w:jc w:val="both"/>
      </w:pPr>
      <w:r>
        <w:t xml:space="preserve">(п. 4 в ред. </w:t>
      </w:r>
      <w:hyperlink r:id="rId41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42">
        <w:r>
          <w:rPr>
            <w:color w:val="0000FF"/>
          </w:rPr>
          <w:t>Закон</w:t>
        </w:r>
      </w:hyperlink>
      <w:r>
        <w:t xml:space="preserve"> РК от 25.02.2022 N 2676-ЗРК;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6) документы, подтверждающие прохождение совершеннолетними детьми в возрасте до 23 лет (в том числе усыновленными (удочеренными), пасынками и падчерицами) военной службы по призыву в Вооруженных Силах Российской Федерации (справка из войсковой части).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3. Документы, указанные в </w:t>
      </w:r>
      <w:hyperlink w:anchor="P88">
        <w:r>
          <w:rPr>
            <w:color w:val="0000FF"/>
          </w:rPr>
          <w:t>части 2</w:t>
        </w:r>
      </w:hyperlink>
      <w:r>
        <w:t xml:space="preserve"> настоящей статьи, представляются с одновременным представлением их копий. Копии документов заверяются лицом, принимающим документы. Подлинники документов возвращаются заявителю.</w:t>
      </w:r>
    </w:p>
    <w:p w:rsidR="00DF7932" w:rsidRDefault="00DF7932">
      <w:pPr>
        <w:pStyle w:val="ConsPlusNormal"/>
        <w:spacing w:before="220"/>
        <w:ind w:firstLine="540"/>
        <w:jc w:val="both"/>
      </w:pPr>
      <w:bookmarkStart w:id="8" w:name="P98"/>
      <w:bookmarkEnd w:id="8"/>
      <w:r>
        <w:t>4. Уполномоченный орган самостоятельно запрашивает следующие документы: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1) документы, подтверждающие установление над ребенком (детьми) опеки или попечительства (при наличии детей, находящихся под опекой или попечительством);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2) документы, подтверждающие состав многодетной семьи (сведения о государственной регистрации рождения для несовершеннолетних детей, сведения о государственной регистрации заключения брака (при наличии), содержащиеся в Едином государственном реестре записей актов гражданского состояния) и проживание членов многодетной семьи на территории Республики Карелия;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3) документы, подтверждающие обучение совершеннолетних детей в возрасте до 23 лет (в том числе усыновленных (удочеренных), пасынков и падчериц) в общеобразовательных организациях по основной общеобразовательной программе или в иных образовательных организациях по очной форме обучения;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lastRenderedPageBreak/>
        <w:t>4) акт органа опеки и попечительства об освобождении опекуна или попечителя от исполнения возложенных на него обязанностей либо об отстранении от исполнения возложенных на него обязанностей;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5) документы, подтверждающие усыновление (удочерение) (при наличии усыновленных (удочеренных) детей).</w:t>
      </w:r>
    </w:p>
    <w:p w:rsidR="00DF7932" w:rsidRDefault="00DF7932">
      <w:pPr>
        <w:pStyle w:val="ConsPlusNormal"/>
        <w:jc w:val="both"/>
      </w:pPr>
      <w:r>
        <w:t xml:space="preserve">(п. 5 введен </w:t>
      </w:r>
      <w:hyperlink r:id="rId43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DF7932" w:rsidRDefault="00DF7932">
      <w:pPr>
        <w:pStyle w:val="ConsPlusNormal"/>
        <w:jc w:val="both"/>
      </w:pPr>
      <w:r>
        <w:t xml:space="preserve">(часть 4 в ред. </w:t>
      </w:r>
      <w:hyperlink r:id="rId44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4.1. Заявитель вправе приложить к заявлению документы, указанные в </w:t>
      </w:r>
      <w:hyperlink w:anchor="P98">
        <w:r>
          <w:rPr>
            <w:color w:val="0000FF"/>
          </w:rPr>
          <w:t>части 4</w:t>
        </w:r>
      </w:hyperlink>
      <w:r>
        <w:t xml:space="preserve"> настоящей статьи, по собственной инициативе.</w:t>
      </w:r>
    </w:p>
    <w:p w:rsidR="00DF7932" w:rsidRDefault="00DF7932">
      <w:pPr>
        <w:pStyle w:val="ConsPlusNormal"/>
        <w:jc w:val="both"/>
      </w:pPr>
      <w:r>
        <w:t xml:space="preserve">(часть 4.1 введена </w:t>
      </w:r>
      <w:hyperlink r:id="rId45">
        <w:r>
          <w:rPr>
            <w:color w:val="0000FF"/>
          </w:rPr>
          <w:t>Законом</w:t>
        </w:r>
      </w:hyperlink>
      <w:r>
        <w:t xml:space="preserve"> РК от 25.02.2022 N 2676-ЗРК)</w:t>
      </w:r>
    </w:p>
    <w:p w:rsidR="00DF7932" w:rsidRDefault="00DF7932">
      <w:pPr>
        <w:pStyle w:val="ConsPlusNormal"/>
        <w:spacing w:before="220"/>
        <w:ind w:firstLine="540"/>
        <w:jc w:val="both"/>
      </w:pPr>
      <w:bookmarkStart w:id="9" w:name="P108"/>
      <w:bookmarkEnd w:id="9"/>
      <w:r>
        <w:t xml:space="preserve">5. Решение о соответствии или несоответствии многодетной семьи требованиям, установленным </w:t>
      </w:r>
      <w:hyperlink w:anchor="P51">
        <w:r>
          <w:rPr>
            <w:color w:val="0000FF"/>
          </w:rPr>
          <w:t>частью 1 статьи 2</w:t>
        </w:r>
      </w:hyperlink>
      <w:r>
        <w:t xml:space="preserve"> настоящего Закона, принимается уполномоченным органом в срок не более 30 календарных дней со дня подачи заявителем заявления в уполномоченный орган.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6. Уполномоченный орган регистрирует заявление в журнале учета заявлений с присвоением порядкового номера в день получения заявления. Журнал учета заявлений ведется уполномоченным органом в электронном виде или на бумажном носителе. Форма журнала учета заявлений устанавливается уполномоченным органом.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7. В целях бесплатного предоставления в собственность многодетным семьям земельных участков уполномоченный орган в пределах своей компетенции утверждает перечень земельных участков, предназначенных для бесплатного предоставления в собственность (далее в настоящей статье - перечень). Правила ведения перечня и форма перечня устанавливаются уполномоченным органом.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8. Предоставление в собственность многодетным семьям земельных участков, включенных в перечень, осуществляется в той хронологической последовательности, в какой от них поступили заявления.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9. Многодетные семьи выбирают земельные участки, включенные в перечень, в той хронологической последовательности, в какой от них поступили заявления.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10. Утратила силу. - </w:t>
      </w:r>
      <w:hyperlink r:id="rId48">
        <w:r>
          <w:rPr>
            <w:color w:val="0000FF"/>
          </w:rPr>
          <w:t>Закон</w:t>
        </w:r>
      </w:hyperlink>
      <w:r>
        <w:t xml:space="preserve"> РК от 19.06.2024 N 2961-ЗРК.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11. Уполномоченный орган в течение 30 календарных дней с даты принятия решения о соответствии многодетной семьи требованиям, установленным </w:t>
      </w:r>
      <w:hyperlink w:anchor="P51">
        <w:r>
          <w:rPr>
            <w:color w:val="0000FF"/>
          </w:rPr>
          <w:t>частью 1 статьи 2</w:t>
        </w:r>
      </w:hyperlink>
      <w:r>
        <w:t xml:space="preserve"> настоящего Закона, при отсутствии оснований для отказа в бесплатном предоставлении в собственность многодетной семье земельного участка, предусмотренных </w:t>
      </w:r>
      <w:hyperlink w:anchor="P181">
        <w:r>
          <w:rPr>
            <w:color w:val="0000FF"/>
          </w:rPr>
          <w:t>статьей 5</w:t>
        </w:r>
      </w:hyperlink>
      <w:r>
        <w:t xml:space="preserve"> настоящего Закона, готовит схему расположения земельного участка и направляет заявителю заказным письмом с уведомлением предложение о бесплатном предоставлении ему в собственность земельного участка с приложением схемы расположения земельного участка.</w:t>
      </w:r>
    </w:p>
    <w:p w:rsidR="00DF7932" w:rsidRDefault="00DF7932">
      <w:pPr>
        <w:pStyle w:val="ConsPlusNormal"/>
        <w:spacing w:before="220"/>
        <w:ind w:firstLine="540"/>
        <w:jc w:val="both"/>
      </w:pPr>
      <w:bookmarkStart w:id="10" w:name="P117"/>
      <w:bookmarkEnd w:id="10"/>
      <w:r>
        <w:t>12. Заявитель в течение 14 календарных дней с даты получения предложения о бесплатном предоставлении ему в собственность земельного участка направляет в уполномоченный орган заявление о своем согласии или несогласии на бесплатное приобретение предлагаемого земельного участка.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13. В случае согласия заявителя на бесплатное приобретение предлагаемого земельного участка уполномоченный орган в течение 10 календарных дней с даты получения заявления о согласии на бесплатное приобретение предлагаемого земельного участка утверждает схему расположения земельного участка.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lastRenderedPageBreak/>
        <w:t xml:space="preserve">14. В случае если заявитель в течение срока, предусмотренного </w:t>
      </w:r>
      <w:hyperlink w:anchor="P117">
        <w:r>
          <w:rPr>
            <w:color w:val="0000FF"/>
          </w:rPr>
          <w:t>частью 12</w:t>
        </w:r>
      </w:hyperlink>
      <w:r>
        <w:t xml:space="preserve"> настоящей статьи, направляет в уполномоченный орган заявление о своем несогласии на бесплатное приобретение предлагаемого земельного участка или не направляет в уполномоченный орган заявление, указанное в </w:t>
      </w:r>
      <w:hyperlink w:anchor="P117">
        <w:r>
          <w:rPr>
            <w:color w:val="0000FF"/>
          </w:rPr>
          <w:t>части 12</w:t>
        </w:r>
      </w:hyperlink>
      <w:r>
        <w:t xml:space="preserve"> настоящей статьи, указанный земельный участок по истечении 30 календарных дней с даты направления заявителю предложения о бесплатном предоставлении ему в собственность земельного участка предлагается другому заявителю в порядке, установленном настоящей статьей.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15. Выполнение в отношении земельного участка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государственного кадастрового учета такого земельного участка обеспечивается в соответствии с законодательством Российской Федерации.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16. Решение о бесплатном предоставлении в собственность многодетной семье земельного участка принимается уполномоченным органом в срок не более 14 календарных дней со дня получения уполномоченным органом выписки из Единого государственного реестра недвижимости в отношении указанного земельного участка.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РК от 25.02.2022 N 2676-ЗРК)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17. В случае если на день подачи в уполномоченный орган заявления такой земельный участок поставлен на государственный кадастровый учет, решение о его бесплатном предоставлении в собственность многодетной семье принимается уполномоченным органом в срок не более 14 календарных дней со дня принятия решения о соответствии многодетной семьи, подавшей заявление, требованиям, установленным </w:t>
      </w:r>
      <w:hyperlink w:anchor="P51">
        <w:r>
          <w:rPr>
            <w:color w:val="0000FF"/>
          </w:rPr>
          <w:t>частью 1 статьи 2</w:t>
        </w:r>
      </w:hyperlink>
      <w:r>
        <w:t xml:space="preserve"> настоящего Закона.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18. Решение уполномоченного органа о бесплатном предоставлении в собственность многодетной семье земельного участка направляется заявителю в течение семи календарных дней со дня принятия решения.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t>Статья 4.1. Единовременная денежная выплата</w:t>
      </w:r>
    </w:p>
    <w:p w:rsidR="00DF7932" w:rsidRDefault="00DF7932">
      <w:pPr>
        <w:pStyle w:val="ConsPlusNormal"/>
        <w:ind w:firstLine="540"/>
        <w:jc w:val="both"/>
      </w:pPr>
      <w:r>
        <w:t xml:space="preserve">(введена </w:t>
      </w:r>
      <w:hyperlink r:id="rId50">
        <w:r>
          <w:rPr>
            <w:color w:val="0000FF"/>
          </w:rPr>
          <w:t>Законом</w:t>
        </w:r>
      </w:hyperlink>
      <w:r>
        <w:t xml:space="preserve"> РК от 15.07.2022 N 2732-ЗРК)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ind w:firstLine="540"/>
        <w:jc w:val="both"/>
      </w:pPr>
      <w:r>
        <w:t>1. Многодетной семье с ее согласия взамен бесплатного предоставления в собственность земельного участка может быть предоставлена единовременная денежная выплата на следующие цели: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1) на уплату первоначального взноса по кредитному договору (договору займа), заключенному с кредитной организацией в период с 1 августа 2022 года до 31 декабря 2023 года, в целях приобретения на территории Республики Карелия жилого помещения по договору участия в долевом строительстве в соответствии с положениями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или строительства индивидуального жилого дома;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РК от 31.03.2023 N 2830-ЗРК)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2) на погашение основной суммы долга и (или) уплату процентов по кредитному договору (договору займа), заключенному с кредитной организацией в период с 1 августа 2022 года до 31 декабря 2023 года, в целях приобретения на территории Республики Карелия жилого помещения по договору участия в долевом строительстве в соответствии с положениями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или строительства индивидуального жилого дома.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Закона</w:t>
        </w:r>
      </w:hyperlink>
      <w:r>
        <w:t xml:space="preserve"> РК от 31.03.2023 N 2830-ЗРК)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lastRenderedPageBreak/>
        <w:t>2. Единовременная денежная выплата предоставляется многодетной семье однократно.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3. Размер единовременной денежной выплаты составляет 400 000 рублей.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4. Порядок предоставления единовременной денежной выплаты определяется Правительством Республики Карелия.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5. Финансовое обеспечение расходов на единовременную денежную выплату осуществляется за счет средств бюджета Республики Карелия.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t>Статья 4.2. Порядок бесплатного предоставления в собственность военнослужащим и лицам, указанным в пункте 2 части 1 статьи 1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лицам, награжденным орденом "</w:t>
      </w:r>
      <w:proofErr w:type="spellStart"/>
      <w:r>
        <w:t>Сампо</w:t>
      </w:r>
      <w:proofErr w:type="spellEnd"/>
      <w:r>
        <w:t>", земельных участков</w:t>
      </w:r>
    </w:p>
    <w:p w:rsidR="00DF7932" w:rsidRDefault="00DF7932">
      <w:pPr>
        <w:pStyle w:val="ConsPlusNormal"/>
        <w:ind w:firstLine="540"/>
        <w:jc w:val="both"/>
      </w:pPr>
      <w:r>
        <w:t xml:space="preserve">(введена </w:t>
      </w:r>
      <w:hyperlink r:id="rId55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ind w:firstLine="540"/>
        <w:jc w:val="both"/>
      </w:pPr>
      <w:r>
        <w:t xml:space="preserve">1. Заявление о бесплатном предоставлении в собственность земельного участка (далее в настоящей статье - заявление), подается военнослужащими и лицами, указанными в </w:t>
      </w:r>
      <w:hyperlink w:anchor="P28">
        <w:r>
          <w:rPr>
            <w:color w:val="0000FF"/>
          </w:rPr>
          <w:t>пункте 2 части 1 статьи 1</w:t>
        </w:r>
      </w:hyperlink>
      <w:r>
        <w:t xml:space="preserve"> настоящего Закона, лицами, награжденными орденом "</w:t>
      </w:r>
      <w:proofErr w:type="spellStart"/>
      <w:r>
        <w:t>Сампо</w:t>
      </w:r>
      <w:proofErr w:type="spellEnd"/>
      <w:r>
        <w:t>", или всеми совершеннолетними лицами, являющимися членами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в настоящей статье - заявитель), в исполнительный орган Республики Карелия, уполномоченный Правительством Республики Карелия (далее в настоящей статье - исполнительный орган Республики Карелия).</w:t>
      </w:r>
    </w:p>
    <w:p w:rsidR="00DF7932" w:rsidRDefault="00DF7932">
      <w:pPr>
        <w:pStyle w:val="ConsPlusNormal"/>
        <w:spacing w:before="220"/>
        <w:ind w:firstLine="540"/>
        <w:jc w:val="both"/>
      </w:pPr>
      <w:bookmarkStart w:id="11" w:name="P143"/>
      <w:bookmarkEnd w:id="11"/>
      <w:r>
        <w:t>2. К заявлению военнослужащего и лиц, указанных в пункте 2 части 1 статьи 1 настоящего Закона, прилагаются: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(паспорт);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2) документы, подтверждающие соответствие военнослужащего и лиц, указанных в </w:t>
      </w:r>
      <w:hyperlink w:anchor="P28">
        <w:r>
          <w:rPr>
            <w:color w:val="0000FF"/>
          </w:rPr>
          <w:t>пункте 2 части 1 статьи 1</w:t>
        </w:r>
      </w:hyperlink>
      <w:r>
        <w:t xml:space="preserve"> настоящего Закона, положениям </w:t>
      </w:r>
      <w:hyperlink r:id="rId56">
        <w:r>
          <w:rPr>
            <w:color w:val="0000FF"/>
          </w:rPr>
          <w:t>пункта 1</w:t>
        </w:r>
      </w:hyperlink>
      <w:r>
        <w:t xml:space="preserve"> распоряжения Президента Российской Федерации от 6 июня 2023 года N 174-рп;</w:t>
      </w:r>
    </w:p>
    <w:p w:rsidR="00DF7932" w:rsidRDefault="00DF7932">
      <w:pPr>
        <w:pStyle w:val="ConsPlusNormal"/>
        <w:spacing w:before="220"/>
        <w:ind w:firstLine="540"/>
        <w:jc w:val="both"/>
      </w:pPr>
      <w:bookmarkStart w:id="12" w:name="P146"/>
      <w:bookmarkEnd w:id="12"/>
      <w:r>
        <w:t xml:space="preserve">3. К заявлению </w:t>
      </w:r>
      <w:proofErr w:type="gramStart"/>
      <w:r>
        <w:t>членов семьи</w:t>
      </w:r>
      <w:proofErr w:type="gramEnd"/>
      <w:r>
        <w:t xml:space="preserve">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прилагаются: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(паспорт);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2) документ, подтверждающий гибель (смерть) военнослужащего или лиц, указанных в пункте 2 части 1 статьи 1 настоящего Закона, вследствие увечья (ранения, травмы, контузии) или заболевания, полученных ими в ходе участия в специальной военной операции;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3) документы, подтверждающие родственные связи с военнослужащим или лицами, указанными в </w:t>
      </w:r>
      <w:hyperlink w:anchor="P28">
        <w:r>
          <w:rPr>
            <w:color w:val="0000FF"/>
          </w:rPr>
          <w:t>пункте 2 части 1 статьи 1</w:t>
        </w:r>
      </w:hyperlink>
      <w:r>
        <w:t xml:space="preserve"> настоящего Закона;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4) документы, подтверждающие прохождение совершеннолетними детьми в возрасте до 23 лет (в том числе усыновленными (удочеренными), пасынками и падчерицами) военной службы по призыву в Вооруженных Силах Российской Федерации (справка из войсковой части);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5) документы, подтверждающие проживание членов семьи указанных в пункте 2 части 1 статьи 1 настоящего Закона военнослужащих или лиц, погибших (умерших) вследствие увечья (ранения, травмы, контузии) или заболевания, полученных ими в ходе участия в специальной </w:t>
      </w:r>
      <w:r>
        <w:lastRenderedPageBreak/>
        <w:t>военной операции, на территории Республики Карелия (для детей, не достигших 14-летнего возраста, - свидетельство о регистрации по месту жительства или справка о регистрации по месту жительства; свидетельство о регистрации по месту пребывания, справка о регистрации по месту пребывания в случае, если члены многодетной семьи зарегистрированы на территории Республики Карелия по месту пребывания (при отсутствии у них регистрации по месту жительства на территории иных субъектов Российской Федерации). В случае если свидетельство о регистрации по месту жительства (пребывания), справка о регистрации по месту жительства (пребывания) не представлены заявителем по собственной инициативе, исполнительный орган Республики Карелия, в который обратился заявитель, самостоятельно запрашивает в государственных органах, органах местного самоуправления и подведомственных им организациях указанные документы.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4. К заявлению лица, награжденного орденом "</w:t>
      </w:r>
      <w:proofErr w:type="spellStart"/>
      <w:r>
        <w:t>Сампо</w:t>
      </w:r>
      <w:proofErr w:type="spellEnd"/>
      <w:r>
        <w:t>", прилагается документ, удостоверяющий личность заявителя (паспорт).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5. Документы, указанные в </w:t>
      </w:r>
      <w:hyperlink w:anchor="P143">
        <w:r>
          <w:rPr>
            <w:color w:val="0000FF"/>
          </w:rPr>
          <w:t>частях 2</w:t>
        </w:r>
      </w:hyperlink>
      <w:r>
        <w:t xml:space="preserve">, </w:t>
      </w:r>
      <w:hyperlink w:anchor="P146">
        <w:r>
          <w:rPr>
            <w:color w:val="0000FF"/>
          </w:rPr>
          <w:t>3</w:t>
        </w:r>
      </w:hyperlink>
      <w:r>
        <w:t xml:space="preserve"> и 4 настоящей статьи, представляются с одновременным представлением их копий. Копии документов заверяются лицом, принимающим документы. Подлинники документов возвращаются заявителю.</w:t>
      </w:r>
    </w:p>
    <w:p w:rsidR="00DF7932" w:rsidRDefault="00DF7932">
      <w:pPr>
        <w:pStyle w:val="ConsPlusNormal"/>
        <w:spacing w:before="220"/>
        <w:ind w:firstLine="540"/>
        <w:jc w:val="both"/>
      </w:pPr>
      <w:bookmarkStart w:id="13" w:name="P154"/>
      <w:bookmarkEnd w:id="13"/>
      <w:r>
        <w:t>6. Исполнительный орган Республики Карелия самостоятельно запрашивает следующие документы: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1) документы, подтверждающие соответствие военнослужащего или лиц, указанных в </w:t>
      </w:r>
      <w:hyperlink w:anchor="P28">
        <w:r>
          <w:rPr>
            <w:color w:val="0000FF"/>
          </w:rPr>
          <w:t>пункте 2 части 1 статьи 1</w:t>
        </w:r>
      </w:hyperlink>
      <w:r>
        <w:t xml:space="preserve"> настоящего Закона, положениям </w:t>
      </w:r>
      <w:hyperlink r:id="rId57">
        <w:r>
          <w:rPr>
            <w:color w:val="0000FF"/>
          </w:rPr>
          <w:t>пункта 3</w:t>
        </w:r>
      </w:hyperlink>
      <w:r>
        <w:t xml:space="preserve"> распоряжения Президента Российской Федерации от 6 июня 2023 года N 174-рп;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2) документы, подтверждающие установление над ребенком (детьми) опеки или попечительства (при наличии детей, находящихся под опекой или попечительством);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3) документы, подтверждающие состав семьи (сведения о государственной регистрации рождения для несовершеннолетних детей, сведения о государственной регистрации заключения брака (при наличии), содержащиеся в Едином государственном реестре записей актов гражданского состояния) и проживание членов семьи на территории Республики Карелия;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4) документы, подтверждающие обучение совершеннолетних детей в возрасте до 23 лет (в том числе усыновленных (удочеренных), пасынков и падчериц) в общеобразовательных организациях по основной общеобразовательной программе или в иных образовательных организациях по очной форме обучения;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5) акт органа опеки и попечительства об освобождении опекуна или попечителя от исполнения возложенных на него обязанностей либо об отстранении от исполнения возложенных на него обязанностей;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6) документы, подтверждающие усыновление (удочерение) (при наличии усыновленных (удочеренных) детей);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7) документы, подтверждающие инвалидность (в отношении детей старше 18 лет, ставших инвалидами до достижения ими возраста 18 лет);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8) свидетельство о смерти военнослужащего или лиц, указанных в </w:t>
      </w:r>
      <w:hyperlink w:anchor="P28">
        <w:r>
          <w:rPr>
            <w:color w:val="0000FF"/>
          </w:rPr>
          <w:t>пункте 2 части 1 статьи 1</w:t>
        </w:r>
      </w:hyperlink>
      <w:r>
        <w:t xml:space="preserve"> настоящего Закона;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9) документы, подтверждающие награждение гражданина орденом "</w:t>
      </w:r>
      <w:proofErr w:type="spellStart"/>
      <w:r>
        <w:t>Сампо</w:t>
      </w:r>
      <w:proofErr w:type="spellEnd"/>
      <w:r>
        <w:t>".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7. Заявитель вправе приложить документы, указанные в </w:t>
      </w:r>
      <w:hyperlink w:anchor="P154">
        <w:r>
          <w:rPr>
            <w:color w:val="0000FF"/>
          </w:rPr>
          <w:t>части 6</w:t>
        </w:r>
      </w:hyperlink>
      <w:r>
        <w:t xml:space="preserve"> настоящей статьи, по собственной инициативе.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lastRenderedPageBreak/>
        <w:t xml:space="preserve">8. Решение о соответствии или несоответствии заявителя требованиям, установленным </w:t>
      </w:r>
      <w:hyperlink w:anchor="P61">
        <w:r>
          <w:rPr>
            <w:color w:val="0000FF"/>
          </w:rPr>
          <w:t>частью 1 статьи 2.1</w:t>
        </w:r>
      </w:hyperlink>
      <w:r>
        <w:t xml:space="preserve"> и </w:t>
      </w:r>
      <w:hyperlink w:anchor="P69">
        <w:r>
          <w:rPr>
            <w:color w:val="0000FF"/>
          </w:rPr>
          <w:t>частью 1 статьи 2.2</w:t>
        </w:r>
      </w:hyperlink>
      <w:r>
        <w:t xml:space="preserve"> настоящего Закона, и включении в реестр лиц, имеющих право на получение земельного участка, принимается исполнительным органом Республики Карелия в срок не более 30 календарных дней со дня подачи заявителем заявления в исполнительный орган Республики Карелия.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9. В случае принятия решения о соответствии заявителя требованиям, установленным частью 1 статьи 2.1 и частью 1 статьи 2.2 настоящего Закона, исполнительный орган Республики Карелия вносит сведения о заявителе в реестр лиц, имеющих право на получение земельного участка. Реестр лиц, имеющих право на получение земельного участка, ведется исполнительным органом Республики Карелия в электронном виде или на бумажном носителе. Форма реестра устанавливается исполнительным органом Республики Карелия.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10. В целях бесплатного предоставления в собственность земельных участков уполномоченный орган в пределах своей компетенции утверждает перечень земельных участков, предназначенных для бесплатного предоставления в собственность (далее в настоящей статье - перечень). Правила ведения перечня и форма перечня устанавливаются уполномоченным органом.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11. Предоставление в собственность земельных участков, включенных в перечень, осуществляется военнослужащим и лицам, указанным в </w:t>
      </w:r>
      <w:hyperlink w:anchor="P28">
        <w:r>
          <w:rPr>
            <w:color w:val="0000FF"/>
          </w:rPr>
          <w:t>пункте 2 части 1 статьи 1</w:t>
        </w:r>
      </w:hyperlink>
      <w:r>
        <w:t xml:space="preserve">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лицам, награжденным орденом "</w:t>
      </w:r>
      <w:proofErr w:type="spellStart"/>
      <w:r>
        <w:t>Сампо</w:t>
      </w:r>
      <w:proofErr w:type="spellEnd"/>
      <w:r>
        <w:t>", в той хронологической последовательности, в какой от них поступили заявления.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12. Военнослужащие и лица, указанные в пункте 2 части 1 статьи 1 настоящего Закона, члены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лица, награжденные орденом "</w:t>
      </w:r>
      <w:proofErr w:type="spellStart"/>
      <w:r>
        <w:t>Сампо</w:t>
      </w:r>
      <w:proofErr w:type="spellEnd"/>
      <w:r>
        <w:t>", выбирают земельные участки, включенные в перечень, в той хронологической последовательности, в какой от них поступили заявления.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13-14. Утратили силу. - </w:t>
      </w:r>
      <w:hyperlink r:id="rId58">
        <w:r>
          <w:rPr>
            <w:color w:val="0000FF"/>
          </w:rPr>
          <w:t>Закон</w:t>
        </w:r>
      </w:hyperlink>
      <w:r>
        <w:t xml:space="preserve"> РК от 19.06.2024 N 2961-ЗРК.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15. Уполномоченный орган в течение 30 календарных дней с даты поступления заявления при отсутствии оснований для отказа в бесплатном предоставлении в собственность земельного участка, предусмотренных </w:t>
      </w:r>
      <w:hyperlink w:anchor="P181">
        <w:r>
          <w:rPr>
            <w:color w:val="0000FF"/>
          </w:rPr>
          <w:t>статьей 5</w:t>
        </w:r>
      </w:hyperlink>
      <w:r>
        <w:t xml:space="preserve"> настоящего Закона, готовит схему расположения земельного участка и направляет заявителю заказным письмом с уведомлением предложение о бесплатном предоставлении ему в собственность земельного участка с приложением схемы расположения земельного участка.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16. Заявитель в течение 14 календарных дней с даты получения предложения о бесплатном предоставлении ему в собственность земельного участка направляет в уполномоченный орган заявление о своем согласии или несогласии на бесплатное приобретение предлагаемого земельного участка.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17. В случае согласия заявителя на бесплатное приобретение предлагаемого земельного участка уполномоченный орган в течение 10 календарных дней с даты получения заявления о согласии на бесплатное приобретение предлагаемого земельного участка утверждает схему расположения земельного участка.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18. В случае если заявитель в течение срока, предусмотренного частью 16 настоящей статьи, направляет в уполномоченный орган заявление о своем несогласии на бесплатное приобретение предлагаемого земельного участка или не направляет в уполномоченный орган заявление, указанное в части 16 настоящей статьи, указанный земельный участок по истечении 30 </w:t>
      </w:r>
      <w:r>
        <w:lastRenderedPageBreak/>
        <w:t>календарных дней с даты направления заявителю предложения о бесплатном предоставлении ему в собственность земельного участка предлагается другому заявителю в порядке, установленном настоящей статьей.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19. Выполнение в отношении земельного участка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осуществление государственного кадастрового учета такого земельного участка обеспечивается в соответствии с законодательством Российской Федерации.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20. Решение о бесплатном предоставлении в собственность военнослужащим и лицам, указанным в </w:t>
      </w:r>
      <w:hyperlink w:anchor="P28">
        <w:r>
          <w:rPr>
            <w:color w:val="0000FF"/>
          </w:rPr>
          <w:t>пункте 2 части 1 статьи 1</w:t>
        </w:r>
      </w:hyperlink>
      <w:r>
        <w:t xml:space="preserve"> настоящего Закона, членам семьи указанных в пункте 2 части 1 статьи 1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лицам, награжденным орденом "</w:t>
      </w:r>
      <w:proofErr w:type="spellStart"/>
      <w:r>
        <w:t>Сампо</w:t>
      </w:r>
      <w:proofErr w:type="spellEnd"/>
      <w:r>
        <w:t>", земельного участка принимается уполномоченным органом в срок не более 14 календарных дней со дня получения уполномоченным органом выписки из Единого государственного реестра недвижимости в отношении указанного земельного участка.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21. В случае если на день подачи в исполнительный орган Республики Карелия заявления такой земельный участок поставлен на государственный кадастровый учет, решение о его бесплатном предоставлении в собственность принимается уполномоченным органом в срок не более 14 календарных дней со дня подачи заявления.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22. Решение уполномоченного органа о бесплатном предоставлении в собственность земельного участка направляется заявителю в течение семи календарных дней со дня принятия решения.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23. В случае принятия исполнительным органом Республики Карелия решения о соответствии заявителя требованиям, установленным </w:t>
      </w:r>
      <w:hyperlink w:anchor="P61">
        <w:r>
          <w:rPr>
            <w:color w:val="0000FF"/>
          </w:rPr>
          <w:t>частью 1 статьи 2.1</w:t>
        </w:r>
      </w:hyperlink>
      <w:r>
        <w:t xml:space="preserve"> и </w:t>
      </w:r>
      <w:hyperlink w:anchor="P69">
        <w:r>
          <w:rPr>
            <w:color w:val="0000FF"/>
          </w:rPr>
          <w:t>частью 1 статьи 2.2</w:t>
        </w:r>
      </w:hyperlink>
      <w:r>
        <w:t xml:space="preserve"> настоящего Закона, и включении в реестр лиц, имеющих право на получение земельного участка, и одновременно принятия уполномоченным органом решения об отказе в предоставлении земельного участка, указанного заявителем в заявлении, заявитель вправе повторно обратиться в уполномоченный орган с заявлением о предоставлении земельного участка, при этом документы, перечисленные в </w:t>
      </w:r>
      <w:hyperlink w:anchor="P143">
        <w:r>
          <w:rPr>
            <w:color w:val="0000FF"/>
          </w:rPr>
          <w:t>частях 2</w:t>
        </w:r>
      </w:hyperlink>
      <w:r>
        <w:t xml:space="preserve"> и </w:t>
      </w:r>
      <w:hyperlink w:anchor="P146">
        <w:r>
          <w:rPr>
            <w:color w:val="0000FF"/>
          </w:rPr>
          <w:t>3</w:t>
        </w:r>
      </w:hyperlink>
      <w:r>
        <w:t xml:space="preserve"> настоящей статьи, повторному направлению в исполнительный орган Республики Карелия не подлежат.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bookmarkStart w:id="14" w:name="P181"/>
      <w:bookmarkEnd w:id="14"/>
      <w:r>
        <w:t>Статья 5. Основания для отказа в бесплатном предоставлении в собственность земельных участков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DF7932" w:rsidRDefault="00DF7932">
      <w:pPr>
        <w:pStyle w:val="ConsPlusNormal"/>
        <w:jc w:val="both"/>
      </w:pPr>
    </w:p>
    <w:p w:rsidR="00DF7932" w:rsidRDefault="002E26AB">
      <w:pPr>
        <w:pStyle w:val="ConsPlusNormal"/>
        <w:ind w:firstLine="540"/>
        <w:jc w:val="both"/>
      </w:pPr>
      <w:hyperlink r:id="rId60">
        <w:r w:rsidR="00DF7932">
          <w:rPr>
            <w:color w:val="0000FF"/>
          </w:rPr>
          <w:t>1</w:t>
        </w:r>
      </w:hyperlink>
      <w:r w:rsidR="00DF7932">
        <w:t>. Основаниями для отказа в бесплатном предоставлении в собственность многодетным семьям земельных участков являются: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1) наличие решения уполномоченного органа о бесплатном предоставлении в собственность многодетной семье земельного участка, принятого ранее на основании настоящего Закона или </w:t>
      </w:r>
      <w:hyperlink r:id="rId61">
        <w:r>
          <w:rPr>
            <w:color w:val="0000FF"/>
          </w:rPr>
          <w:t>Закона</w:t>
        </w:r>
      </w:hyperlink>
      <w:r>
        <w:t xml:space="preserve"> Республики Карелия от 30 ноября 2011 года N 1560-ЗРК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(далее - Закон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Карелия");</w:t>
      </w:r>
    </w:p>
    <w:p w:rsidR="00DF7932" w:rsidRDefault="00DF7932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РК от 18.07.2023 N 2873-ЗРК)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2) выход из гражданства Российской Федерации одного или более членов многодетной семьи;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lastRenderedPageBreak/>
        <w:t xml:space="preserve">3) наличие принятого уполномоченным органом в соответствии с </w:t>
      </w:r>
      <w:hyperlink w:anchor="P108">
        <w:r>
          <w:rPr>
            <w:color w:val="0000FF"/>
          </w:rPr>
          <w:t>частью 5 статьи 4</w:t>
        </w:r>
      </w:hyperlink>
      <w:r>
        <w:t xml:space="preserve"> настоящего Закона решения о несоответствии многодетной семьи требованиям, установленным </w:t>
      </w:r>
      <w:hyperlink w:anchor="P51">
        <w:r>
          <w:rPr>
            <w:color w:val="0000FF"/>
          </w:rPr>
          <w:t>частью 1 статьи 2</w:t>
        </w:r>
      </w:hyperlink>
      <w:r>
        <w:t xml:space="preserve"> настоящего Закона;</w:t>
      </w:r>
    </w:p>
    <w:p w:rsidR="00DF7932" w:rsidRDefault="00DF7932">
      <w:pPr>
        <w:pStyle w:val="ConsPlusNormal"/>
        <w:jc w:val="both"/>
      </w:pPr>
      <w:r>
        <w:t xml:space="preserve">(п. 3 введен </w:t>
      </w:r>
      <w:hyperlink r:id="rId63">
        <w:r>
          <w:rPr>
            <w:color w:val="0000FF"/>
          </w:rPr>
          <w:t>Законом</w:t>
        </w:r>
      </w:hyperlink>
      <w:r>
        <w:t xml:space="preserve"> РК от 25.02.2022 N 2676-ЗРК)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4) предоставление многодетной семье единовременной денежной выплаты в соответствии с настоящим Законом.</w:t>
      </w:r>
    </w:p>
    <w:p w:rsidR="00DF7932" w:rsidRDefault="00DF7932">
      <w:pPr>
        <w:pStyle w:val="ConsPlusNormal"/>
        <w:jc w:val="both"/>
      </w:pPr>
      <w:r>
        <w:t xml:space="preserve">(п. 4 введен </w:t>
      </w:r>
      <w:hyperlink r:id="rId64">
        <w:r>
          <w:rPr>
            <w:color w:val="0000FF"/>
          </w:rPr>
          <w:t>Законом</w:t>
        </w:r>
      </w:hyperlink>
      <w:r>
        <w:t xml:space="preserve"> РК от 15.07.2022 N 2732-ЗРК)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1.1. Основаниями для отказа в бесплатном предоставлении в собственность военнослужащим и лицам, указанным в пункте 2 части 1 статьи 1 настоящего Закона, членам семьи указанных в </w:t>
      </w:r>
      <w:hyperlink w:anchor="P28">
        <w:r>
          <w:rPr>
            <w:color w:val="0000FF"/>
          </w:rPr>
          <w:t>пункте 2 части 1 статьи 1</w:t>
        </w:r>
      </w:hyperlink>
      <w:r>
        <w:t xml:space="preserve"> настоящего Закона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 являются: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1) наличие решения уполномоченного органа о бесплатном предоставлении в собственность земельного участка, принятого ранее на основании настоящего Закона или Закона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2) решение исполнительного органа Республики Карелия о несоответствии военнослужащего или лиц, указанных в пункте 2 части 1 статьи 1 настоящего Закона, </w:t>
      </w:r>
      <w:proofErr w:type="gramStart"/>
      <w:r>
        <w:t>членов семьи</w:t>
      </w:r>
      <w:proofErr w:type="gramEnd"/>
      <w:r>
        <w:t xml:space="preserve"> указанных в пункте 2 части 1 статьи 1 настоящего Закона военнослужащего или лиц, погибших (умерших) вследствие увечья (ранения, травмы, контузии) или заболевания, полученных ими в ходе участия в специальной военной операции, требованиям, установленным </w:t>
      </w:r>
      <w:hyperlink w:anchor="P58">
        <w:r>
          <w:rPr>
            <w:color w:val="0000FF"/>
          </w:rPr>
          <w:t>статьей 2.1</w:t>
        </w:r>
      </w:hyperlink>
      <w:r>
        <w:t xml:space="preserve"> настоящего Закона;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3) выход из гражданства Российской Федерации военнослужащего или лиц, указанных в </w:t>
      </w:r>
      <w:hyperlink w:anchor="P28">
        <w:r>
          <w:rPr>
            <w:color w:val="0000FF"/>
          </w:rPr>
          <w:t>пункте 2 части 1 статьи 1</w:t>
        </w:r>
      </w:hyperlink>
      <w:r>
        <w:t xml:space="preserve"> настоящего Закона.</w:t>
      </w:r>
    </w:p>
    <w:p w:rsidR="00DF7932" w:rsidRDefault="00DF7932">
      <w:pPr>
        <w:pStyle w:val="ConsPlusNormal"/>
        <w:jc w:val="both"/>
      </w:pPr>
      <w:r>
        <w:t xml:space="preserve">(часть 1.1 введена </w:t>
      </w:r>
      <w:hyperlink r:id="rId65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1.2. Основаниями для отказа в бесплатном предоставлении в собственность лицам, награжденным орденом "</w:t>
      </w:r>
      <w:proofErr w:type="spellStart"/>
      <w:r>
        <w:t>Сампо</w:t>
      </w:r>
      <w:proofErr w:type="spellEnd"/>
      <w:r>
        <w:t>", земельных участков являются: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1) наличие решения уполномоченного органа о бесплатном предоставлении в собственность земельного участка, принятого ранее на основании настоящего Закона или </w:t>
      </w:r>
      <w:hyperlink r:id="rId66">
        <w:r>
          <w:rPr>
            <w:color w:val="0000FF"/>
          </w:rPr>
          <w:t>Закона</w:t>
        </w:r>
      </w:hyperlink>
      <w:r>
        <w:t xml:space="preserve">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2) выход из гражданства Российской Федерации лица, награжденного орденом "</w:t>
      </w:r>
      <w:proofErr w:type="spellStart"/>
      <w:r>
        <w:t>Сампо</w:t>
      </w:r>
      <w:proofErr w:type="spellEnd"/>
      <w:r>
        <w:t>".</w:t>
      </w:r>
    </w:p>
    <w:p w:rsidR="00DF7932" w:rsidRDefault="00DF7932">
      <w:pPr>
        <w:pStyle w:val="ConsPlusNormal"/>
        <w:jc w:val="both"/>
      </w:pPr>
      <w:r>
        <w:t xml:space="preserve">(часть 1.2 введена </w:t>
      </w:r>
      <w:hyperlink r:id="rId67">
        <w:r>
          <w:rPr>
            <w:color w:val="0000FF"/>
          </w:rPr>
          <w:t>Законом</w:t>
        </w:r>
      </w:hyperlink>
      <w:r>
        <w:t xml:space="preserve"> РК от 18.07.2023 N 2873-ЗРК)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2. Достижение несовершеннолетними детьми (одним из детей) (в том числе усыновленными (удочеренными), находившимися под опекой или попечительством, пасынками и падчерицами) возраста 18 лет, достижение совершеннолетними детьми (одним из детей) (в том числе усыновленными (удочеренными), пасынками и падчерицами), обучающимися в общеобразовательных организациях по основной общеобразовательной программе или в иных образовательных организациях по очной форме обучения или проходящими военную службу по призыву в Вооруженных Силах Российской Федерации, возраста 23 лет или смерть детей (одного из детей) в период со дня подачи заявления до дня предоставления в собственность земельного участка не являются основанием для отказа в бесплатном предоставлении в собственность земельного участка в соответствии с настоящим Законом.</w:t>
      </w:r>
    </w:p>
    <w:p w:rsidR="00DF7932" w:rsidRDefault="00DF7932">
      <w:pPr>
        <w:pStyle w:val="ConsPlusNormal"/>
        <w:jc w:val="both"/>
      </w:pPr>
      <w:r>
        <w:t xml:space="preserve">(часть 2 введена </w:t>
      </w:r>
      <w:hyperlink r:id="rId68">
        <w:r>
          <w:rPr>
            <w:color w:val="0000FF"/>
          </w:rPr>
          <w:t>Законом</w:t>
        </w:r>
      </w:hyperlink>
      <w:r>
        <w:t xml:space="preserve"> РК от 25.02.2022 N 2676-ЗРК)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t xml:space="preserve">Статья 6. Утратила силу с 1 января 2020 года. - </w:t>
      </w:r>
      <w:hyperlink r:id="rId69">
        <w:r>
          <w:rPr>
            <w:color w:val="0000FF"/>
          </w:rPr>
          <w:t>Закон</w:t>
        </w:r>
      </w:hyperlink>
      <w:r>
        <w:t xml:space="preserve"> РК от 06.12.2019 N 2417-ЗРК.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lastRenderedPageBreak/>
        <w:t xml:space="preserve">Статья 7. Утратила силу с 1 января 2020 года. - </w:t>
      </w:r>
      <w:hyperlink r:id="rId70">
        <w:r>
          <w:rPr>
            <w:color w:val="0000FF"/>
          </w:rPr>
          <w:t>Закон</w:t>
        </w:r>
      </w:hyperlink>
      <w:r>
        <w:t xml:space="preserve"> РК от 06.12.2019 N 2417-ЗРК.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t>Статья 7.1. Информационное обеспечение предоставления земельных участков, единовременной денежной выплаты</w:t>
      </w:r>
    </w:p>
    <w:p w:rsidR="00DF7932" w:rsidRDefault="00DF7932">
      <w:pPr>
        <w:pStyle w:val="ConsPlusNormal"/>
        <w:ind w:firstLine="540"/>
        <w:jc w:val="both"/>
      </w:pPr>
      <w:r>
        <w:t xml:space="preserve">(введена </w:t>
      </w:r>
      <w:hyperlink r:id="rId71">
        <w:r>
          <w:rPr>
            <w:color w:val="0000FF"/>
          </w:rPr>
          <w:t>Законом</w:t>
        </w:r>
      </w:hyperlink>
      <w:r>
        <w:t xml:space="preserve"> РК от 26.02.2018 N 2220-ЗРК; в ред. Законов РК от 06.12.2019 </w:t>
      </w:r>
      <w:hyperlink r:id="rId72">
        <w:r>
          <w:rPr>
            <w:color w:val="0000FF"/>
          </w:rPr>
          <w:t>N 2417-ЗРК</w:t>
        </w:r>
      </w:hyperlink>
      <w:r>
        <w:t xml:space="preserve">, от 15.07.2022 </w:t>
      </w:r>
      <w:hyperlink r:id="rId73">
        <w:r>
          <w:rPr>
            <w:color w:val="0000FF"/>
          </w:rPr>
          <w:t>N 2732-ЗРК</w:t>
        </w:r>
      </w:hyperlink>
      <w:r>
        <w:t xml:space="preserve">, от 18.07.2023 </w:t>
      </w:r>
      <w:hyperlink r:id="rId74">
        <w:r>
          <w:rPr>
            <w:color w:val="0000FF"/>
          </w:rPr>
          <w:t>N 2873-ЗРК</w:t>
        </w:r>
      </w:hyperlink>
      <w:r>
        <w:t>)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ind w:firstLine="540"/>
        <w:jc w:val="both"/>
      </w:pPr>
      <w:r>
        <w:t xml:space="preserve">Информация о предоставлении в соответствии с настоящим Законом земельных участков, единовременной денежной выплаты многодетным семьям размещается в государственной информационной системе "Единая централизованная цифровая платформа в социальной сфере". Размещение (получение) указанной информации в государственной информационной системе "Единая централизованная цифровая платформа в социальной сфере" осуществляется в соответствии с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DF7932" w:rsidRDefault="00DF7932">
      <w:pPr>
        <w:pStyle w:val="ConsPlusNormal"/>
        <w:jc w:val="both"/>
      </w:pPr>
      <w:r>
        <w:t xml:space="preserve">(в ред. Законов РК от 06.12.2019 </w:t>
      </w:r>
      <w:hyperlink r:id="rId76">
        <w:r>
          <w:rPr>
            <w:color w:val="0000FF"/>
          </w:rPr>
          <w:t>N 2417-ЗРК</w:t>
        </w:r>
      </w:hyperlink>
      <w:r>
        <w:t xml:space="preserve">, от 15.07.2022 </w:t>
      </w:r>
      <w:hyperlink r:id="rId77">
        <w:r>
          <w:rPr>
            <w:color w:val="0000FF"/>
          </w:rPr>
          <w:t>N 2732-ЗРК</w:t>
        </w:r>
      </w:hyperlink>
      <w:r>
        <w:t xml:space="preserve">, от 25.12.2023 </w:t>
      </w:r>
      <w:hyperlink r:id="rId78">
        <w:r>
          <w:rPr>
            <w:color w:val="0000FF"/>
          </w:rPr>
          <w:t>N 2926-ЗРК</w:t>
        </w:r>
      </w:hyperlink>
      <w:r>
        <w:t>)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t>Статья 8. Признание утратившими силу отдельных законодательных актов Республики Карелия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1) </w:t>
      </w:r>
      <w:hyperlink r:id="rId79">
        <w:r>
          <w:rPr>
            <w:color w:val="0000FF"/>
          </w:rPr>
          <w:t>Закон</w:t>
        </w:r>
      </w:hyperlink>
      <w:r>
        <w:t xml:space="preserve"> Республики Карелия от 30 ноября 2011 года N 1560-ЗРК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2011, N 11, ст. 1742);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2) </w:t>
      </w:r>
      <w:hyperlink r:id="rId80">
        <w:r>
          <w:rPr>
            <w:color w:val="0000FF"/>
          </w:rPr>
          <w:t>Закон</w:t>
        </w:r>
      </w:hyperlink>
      <w:r>
        <w:t xml:space="preserve"> Республики Карелия от 8 июня 2012 года N 1600-ЗРК "О внесении изменений в статью 4 Закона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2012, N 6, ст. 1017);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3) </w:t>
      </w:r>
      <w:hyperlink r:id="rId81">
        <w:r>
          <w:rPr>
            <w:color w:val="0000FF"/>
          </w:rPr>
          <w:t>Закон</w:t>
        </w:r>
      </w:hyperlink>
      <w:r>
        <w:t xml:space="preserve"> Республики Карелия от 14 июня 2012 года N 1609-ЗРК "О внесении изменений в Закон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2012, N 6, ст. 1026);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4) </w:t>
      </w:r>
      <w:hyperlink r:id="rId82">
        <w:r>
          <w:rPr>
            <w:color w:val="0000FF"/>
          </w:rPr>
          <w:t>Закон</w:t>
        </w:r>
      </w:hyperlink>
      <w:r>
        <w:t xml:space="preserve"> Республики Карелия от 4 марта 2014 года N 1776-ЗРК "О внесении изменения в статью 4 Закона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2014, N 3, ст. 321);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 xml:space="preserve">5) </w:t>
      </w:r>
      <w:hyperlink r:id="rId83">
        <w:r>
          <w:rPr>
            <w:color w:val="0000FF"/>
          </w:rPr>
          <w:t>Закон</w:t>
        </w:r>
      </w:hyperlink>
      <w:r>
        <w:t xml:space="preserve"> Республики Карелия от 7 апреля 2014 года N 1779-ЗРК "О внесении изменений в Закон Республики Карелия "О бесплатном предоставлении в собственность многодетным семьям земельных участков для индивидуального жилищного, дачного строительства на территории Республики Карелия" (Собрание законодательства Республики Карелия, 2014, N 4, ст. 516).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DF7932" w:rsidRDefault="00DF7932">
      <w:pPr>
        <w:pStyle w:val="ConsPlusNormal"/>
        <w:spacing w:before="220"/>
        <w:ind w:firstLine="540"/>
        <w:jc w:val="both"/>
      </w:pPr>
      <w:r>
        <w:t>2. Действие настоящего Закона не распространяется на правоотношения, возникшие до его вступления в силу.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jc w:val="right"/>
      </w:pPr>
      <w:r>
        <w:t>Временно исполняющий обязанности</w:t>
      </w:r>
    </w:p>
    <w:p w:rsidR="00DF7932" w:rsidRDefault="00DF7932">
      <w:pPr>
        <w:pStyle w:val="ConsPlusNormal"/>
        <w:jc w:val="right"/>
      </w:pPr>
      <w:r>
        <w:t>Главы Республики Карелия</w:t>
      </w:r>
    </w:p>
    <w:p w:rsidR="00DF7932" w:rsidRDefault="00DF7932">
      <w:pPr>
        <w:pStyle w:val="ConsPlusNormal"/>
        <w:jc w:val="right"/>
      </w:pPr>
      <w:r>
        <w:t>А.О.ПАРФЕНЧИКОВ</w:t>
      </w:r>
    </w:p>
    <w:p w:rsidR="00DF7932" w:rsidRDefault="00DF7932">
      <w:pPr>
        <w:pStyle w:val="ConsPlusNormal"/>
        <w:jc w:val="both"/>
      </w:pPr>
      <w:r>
        <w:t>г. Петрозаводск</w:t>
      </w:r>
    </w:p>
    <w:p w:rsidR="00DF7932" w:rsidRDefault="00DF7932">
      <w:pPr>
        <w:pStyle w:val="ConsPlusNormal"/>
        <w:spacing w:before="220"/>
        <w:jc w:val="both"/>
      </w:pPr>
      <w:r>
        <w:t>6 марта 2017 года</w:t>
      </w:r>
    </w:p>
    <w:p w:rsidR="00DF7932" w:rsidRDefault="00DF7932">
      <w:pPr>
        <w:pStyle w:val="ConsPlusNormal"/>
        <w:spacing w:before="220"/>
        <w:jc w:val="both"/>
      </w:pPr>
      <w:r>
        <w:t>N 2101-ЗРК</w:t>
      </w: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jc w:val="both"/>
      </w:pPr>
    </w:p>
    <w:p w:rsidR="00DF7932" w:rsidRDefault="00DF79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66A" w:rsidRDefault="0000366A"/>
    <w:sectPr w:rsidR="0000366A" w:rsidSect="00D3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32"/>
    <w:rsid w:val="0000366A"/>
    <w:rsid w:val="002E26AB"/>
    <w:rsid w:val="00AA1442"/>
    <w:rsid w:val="00D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D3465-21BA-4890-BAEF-4EE6AE37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7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79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04&amp;n=612495&amp;dst=100019" TargetMode="External"/><Relationship Id="rId21" Type="http://schemas.openxmlformats.org/officeDocument/2006/relationships/hyperlink" Target="https://login.consultant.ru/link/?req=doc&amp;base=LAW&amp;n=469797&amp;dst=134" TargetMode="External"/><Relationship Id="rId42" Type="http://schemas.openxmlformats.org/officeDocument/2006/relationships/hyperlink" Target="https://login.consultant.ru/link/?req=doc&amp;base=RLAW904&amp;n=603664&amp;dst=100021" TargetMode="External"/><Relationship Id="rId47" Type="http://schemas.openxmlformats.org/officeDocument/2006/relationships/hyperlink" Target="https://login.consultant.ru/link/?req=doc&amp;base=RLAW904&amp;n=603664&amp;dst=100031" TargetMode="External"/><Relationship Id="rId63" Type="http://schemas.openxmlformats.org/officeDocument/2006/relationships/hyperlink" Target="https://login.consultant.ru/link/?req=doc&amp;base=RLAW904&amp;n=603664&amp;dst=100035" TargetMode="External"/><Relationship Id="rId68" Type="http://schemas.openxmlformats.org/officeDocument/2006/relationships/hyperlink" Target="https://login.consultant.ru/link/?req=doc&amp;base=RLAW904&amp;n=603664&amp;dst=100037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904&amp;n=613648" TargetMode="External"/><Relationship Id="rId11" Type="http://schemas.openxmlformats.org/officeDocument/2006/relationships/hyperlink" Target="https://login.consultant.ru/link/?req=doc&amp;base=RLAW904&amp;n=610646&amp;dst=100008" TargetMode="External"/><Relationship Id="rId32" Type="http://schemas.openxmlformats.org/officeDocument/2006/relationships/hyperlink" Target="https://login.consultant.ru/link/?req=doc&amp;base=RLAW904&amp;n=612495&amp;dst=100028" TargetMode="External"/><Relationship Id="rId37" Type="http://schemas.openxmlformats.org/officeDocument/2006/relationships/hyperlink" Target="https://login.consultant.ru/link/?req=doc&amp;base=RLAW904&amp;n=612495&amp;dst=100034" TargetMode="External"/><Relationship Id="rId53" Type="http://schemas.openxmlformats.org/officeDocument/2006/relationships/hyperlink" Target="https://login.consultant.ru/link/?req=doc&amp;base=LAW&amp;n=469789" TargetMode="External"/><Relationship Id="rId58" Type="http://schemas.openxmlformats.org/officeDocument/2006/relationships/hyperlink" Target="https://login.consultant.ru/link/?req=doc&amp;base=RLAW904&amp;n=618255&amp;dst=100008" TargetMode="External"/><Relationship Id="rId74" Type="http://schemas.openxmlformats.org/officeDocument/2006/relationships/hyperlink" Target="https://login.consultant.ru/link/?req=doc&amp;base=RLAW904&amp;n=612495&amp;dst=100090" TargetMode="External"/><Relationship Id="rId79" Type="http://schemas.openxmlformats.org/officeDocument/2006/relationships/hyperlink" Target="https://login.consultant.ru/link/?req=doc&amp;base=RLAW904&amp;n=37265" TargetMode="External"/><Relationship Id="rId5" Type="http://schemas.openxmlformats.org/officeDocument/2006/relationships/hyperlink" Target="https://login.consultant.ru/link/?req=doc&amp;base=RLAW904&amp;n=54818&amp;dst=100057" TargetMode="External"/><Relationship Id="rId19" Type="http://schemas.openxmlformats.org/officeDocument/2006/relationships/hyperlink" Target="https://login.consultant.ru/link/?req=doc&amp;base=LAW&amp;n=454318&amp;dst=100093" TargetMode="External"/><Relationship Id="rId14" Type="http://schemas.openxmlformats.org/officeDocument/2006/relationships/hyperlink" Target="https://login.consultant.ru/link/?req=doc&amp;base=RLAW904&amp;n=618255&amp;dst=100008" TargetMode="External"/><Relationship Id="rId22" Type="http://schemas.openxmlformats.org/officeDocument/2006/relationships/hyperlink" Target="https://login.consultant.ru/link/?req=doc&amp;base=RLAW904&amp;n=604287&amp;dst=100007" TargetMode="External"/><Relationship Id="rId27" Type="http://schemas.openxmlformats.org/officeDocument/2006/relationships/hyperlink" Target="https://login.consultant.ru/link/?req=doc&amp;base=RLAW904&amp;n=603664&amp;dst=100011" TargetMode="External"/><Relationship Id="rId30" Type="http://schemas.openxmlformats.org/officeDocument/2006/relationships/hyperlink" Target="https://login.consultant.ru/link/?req=doc&amp;base=LAW&amp;n=479450&amp;dst=100007" TargetMode="External"/><Relationship Id="rId35" Type="http://schemas.openxmlformats.org/officeDocument/2006/relationships/hyperlink" Target="https://login.consultant.ru/link/?req=doc&amp;base=RLAW904&amp;n=612495&amp;dst=100032" TargetMode="External"/><Relationship Id="rId43" Type="http://schemas.openxmlformats.org/officeDocument/2006/relationships/hyperlink" Target="https://login.consultant.ru/link/?req=doc&amp;base=RLAW904&amp;n=612495&amp;dst=100036" TargetMode="External"/><Relationship Id="rId48" Type="http://schemas.openxmlformats.org/officeDocument/2006/relationships/hyperlink" Target="https://login.consultant.ru/link/?req=doc&amp;base=RLAW904&amp;n=618255&amp;dst=100008" TargetMode="External"/><Relationship Id="rId56" Type="http://schemas.openxmlformats.org/officeDocument/2006/relationships/hyperlink" Target="https://login.consultant.ru/link/?req=doc&amp;base=LAW&amp;n=479450&amp;dst=100007" TargetMode="External"/><Relationship Id="rId64" Type="http://schemas.openxmlformats.org/officeDocument/2006/relationships/hyperlink" Target="https://login.consultant.ru/link/?req=doc&amp;base=RLAW904&amp;n=605798&amp;dst=100021" TargetMode="External"/><Relationship Id="rId69" Type="http://schemas.openxmlformats.org/officeDocument/2006/relationships/hyperlink" Target="https://login.consultant.ru/link/?req=doc&amp;base=RLAW904&amp;n=591841&amp;dst=100015" TargetMode="External"/><Relationship Id="rId77" Type="http://schemas.openxmlformats.org/officeDocument/2006/relationships/hyperlink" Target="https://login.consultant.ru/link/?req=doc&amp;base=RLAW904&amp;n=605798&amp;dst=100023" TargetMode="External"/><Relationship Id="rId8" Type="http://schemas.openxmlformats.org/officeDocument/2006/relationships/hyperlink" Target="https://login.consultant.ru/link/?req=doc&amp;base=RLAW904&amp;n=591841&amp;dst=100008" TargetMode="External"/><Relationship Id="rId51" Type="http://schemas.openxmlformats.org/officeDocument/2006/relationships/hyperlink" Target="https://login.consultant.ru/link/?req=doc&amp;base=LAW&amp;n=469789" TargetMode="External"/><Relationship Id="rId72" Type="http://schemas.openxmlformats.org/officeDocument/2006/relationships/hyperlink" Target="https://login.consultant.ru/link/?req=doc&amp;base=RLAW904&amp;n=591841&amp;dst=100016" TargetMode="External"/><Relationship Id="rId80" Type="http://schemas.openxmlformats.org/officeDocument/2006/relationships/hyperlink" Target="https://login.consultant.ru/link/?req=doc&amp;base=RLAW904&amp;n=30815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612495&amp;dst=100008" TargetMode="External"/><Relationship Id="rId17" Type="http://schemas.openxmlformats.org/officeDocument/2006/relationships/hyperlink" Target="https://login.consultant.ru/link/?req=doc&amp;base=RLAW904&amp;n=612495&amp;dst=100011" TargetMode="External"/><Relationship Id="rId25" Type="http://schemas.openxmlformats.org/officeDocument/2006/relationships/hyperlink" Target="https://login.consultant.ru/link/?req=doc&amp;base=RLAW904&amp;n=612495&amp;dst=100017" TargetMode="External"/><Relationship Id="rId33" Type="http://schemas.openxmlformats.org/officeDocument/2006/relationships/hyperlink" Target="https://login.consultant.ru/link/?req=doc&amp;base=RLAW904&amp;n=612495&amp;dst=100030" TargetMode="External"/><Relationship Id="rId38" Type="http://schemas.openxmlformats.org/officeDocument/2006/relationships/hyperlink" Target="https://login.consultant.ru/link/?req=doc&amp;base=RLAW904&amp;n=603664&amp;dst=100017" TargetMode="External"/><Relationship Id="rId46" Type="http://schemas.openxmlformats.org/officeDocument/2006/relationships/hyperlink" Target="https://login.consultant.ru/link/?req=doc&amp;base=RLAW904&amp;n=603664&amp;dst=100030" TargetMode="External"/><Relationship Id="rId59" Type="http://schemas.openxmlformats.org/officeDocument/2006/relationships/hyperlink" Target="https://login.consultant.ru/link/?req=doc&amp;base=RLAW904&amp;n=612495&amp;dst=100079" TargetMode="External"/><Relationship Id="rId67" Type="http://schemas.openxmlformats.org/officeDocument/2006/relationships/hyperlink" Target="https://login.consultant.ru/link/?req=doc&amp;base=RLAW904&amp;n=612495&amp;dst=100087" TargetMode="External"/><Relationship Id="rId20" Type="http://schemas.openxmlformats.org/officeDocument/2006/relationships/hyperlink" Target="https://login.consultant.ru/link/?req=doc&amp;base=LAW&amp;n=454318&amp;dst=100096" TargetMode="External"/><Relationship Id="rId41" Type="http://schemas.openxmlformats.org/officeDocument/2006/relationships/hyperlink" Target="https://login.consultant.ru/link/?req=doc&amp;base=RLAW904&amp;n=603664&amp;dst=100019" TargetMode="External"/><Relationship Id="rId54" Type="http://schemas.openxmlformats.org/officeDocument/2006/relationships/hyperlink" Target="https://login.consultant.ru/link/?req=doc&amp;base=RLAW904&amp;n=610646&amp;dst=100012" TargetMode="External"/><Relationship Id="rId62" Type="http://schemas.openxmlformats.org/officeDocument/2006/relationships/hyperlink" Target="https://login.consultant.ru/link/?req=doc&amp;base=RLAW904&amp;n=612495&amp;dst=100081" TargetMode="External"/><Relationship Id="rId70" Type="http://schemas.openxmlformats.org/officeDocument/2006/relationships/hyperlink" Target="https://login.consultant.ru/link/?req=doc&amp;base=RLAW904&amp;n=591841&amp;dst=100015" TargetMode="External"/><Relationship Id="rId75" Type="http://schemas.openxmlformats.org/officeDocument/2006/relationships/hyperlink" Target="https://login.consultant.ru/link/?req=doc&amp;base=LAW&amp;n=477414" TargetMode="External"/><Relationship Id="rId83" Type="http://schemas.openxmlformats.org/officeDocument/2006/relationships/hyperlink" Target="https://login.consultant.ru/link/?req=doc&amp;base=RLAW904&amp;n=372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57089&amp;dst=100008" TargetMode="External"/><Relationship Id="rId15" Type="http://schemas.openxmlformats.org/officeDocument/2006/relationships/hyperlink" Target="https://login.consultant.ru/link/?req=doc&amp;base=LAW&amp;n=479450&amp;dst=100007" TargetMode="External"/><Relationship Id="rId23" Type="http://schemas.openxmlformats.org/officeDocument/2006/relationships/hyperlink" Target="https://login.consultant.ru/link/?req=doc&amp;base=RLAW904&amp;n=605798&amp;dst=100011" TargetMode="External"/><Relationship Id="rId28" Type="http://schemas.openxmlformats.org/officeDocument/2006/relationships/hyperlink" Target="https://login.consultant.ru/link/?req=doc&amp;base=RLAW904&amp;n=612495&amp;dst=100020" TargetMode="External"/><Relationship Id="rId36" Type="http://schemas.openxmlformats.org/officeDocument/2006/relationships/hyperlink" Target="https://login.consultant.ru/link/?req=doc&amp;base=RLAW904&amp;n=612495&amp;dst=100032" TargetMode="External"/><Relationship Id="rId49" Type="http://schemas.openxmlformats.org/officeDocument/2006/relationships/hyperlink" Target="https://login.consultant.ru/link/?req=doc&amp;base=RLAW904&amp;n=603664&amp;dst=100032" TargetMode="External"/><Relationship Id="rId57" Type="http://schemas.openxmlformats.org/officeDocument/2006/relationships/hyperlink" Target="https://login.consultant.ru/link/?req=doc&amp;base=LAW&amp;n=479450&amp;dst=100009" TargetMode="External"/><Relationship Id="rId10" Type="http://schemas.openxmlformats.org/officeDocument/2006/relationships/hyperlink" Target="https://login.consultant.ru/link/?req=doc&amp;base=RLAW904&amp;n=605798&amp;dst=100008" TargetMode="External"/><Relationship Id="rId31" Type="http://schemas.openxmlformats.org/officeDocument/2006/relationships/hyperlink" Target="https://login.consultant.ru/link/?req=doc&amp;base=LAW&amp;n=479450&amp;dst=100009" TargetMode="External"/><Relationship Id="rId44" Type="http://schemas.openxmlformats.org/officeDocument/2006/relationships/hyperlink" Target="https://login.consultant.ru/link/?req=doc&amp;base=RLAW904&amp;n=603664&amp;dst=100022" TargetMode="External"/><Relationship Id="rId52" Type="http://schemas.openxmlformats.org/officeDocument/2006/relationships/hyperlink" Target="https://login.consultant.ru/link/?req=doc&amp;base=RLAW904&amp;n=610646&amp;dst=100011" TargetMode="External"/><Relationship Id="rId60" Type="http://schemas.openxmlformats.org/officeDocument/2006/relationships/hyperlink" Target="https://login.consultant.ru/link/?req=doc&amp;base=RLAW904&amp;n=603664&amp;dst=100034" TargetMode="External"/><Relationship Id="rId65" Type="http://schemas.openxmlformats.org/officeDocument/2006/relationships/hyperlink" Target="https://login.consultant.ru/link/?req=doc&amp;base=RLAW904&amp;n=612495&amp;dst=100082" TargetMode="External"/><Relationship Id="rId73" Type="http://schemas.openxmlformats.org/officeDocument/2006/relationships/hyperlink" Target="https://login.consultant.ru/link/?req=doc&amp;base=RLAW904&amp;n=605798&amp;dst=100023" TargetMode="External"/><Relationship Id="rId78" Type="http://schemas.openxmlformats.org/officeDocument/2006/relationships/hyperlink" Target="https://login.consultant.ru/link/?req=doc&amp;base=RLAW904&amp;n=615226&amp;dst=100038" TargetMode="External"/><Relationship Id="rId81" Type="http://schemas.openxmlformats.org/officeDocument/2006/relationships/hyperlink" Target="https://login.consultant.ru/link/?req=doc&amp;base=RLAW904&amp;n=30867" TargetMode="External"/><Relationship Id="rId4" Type="http://schemas.openxmlformats.org/officeDocument/2006/relationships/hyperlink" Target="https://login.consultant.ru/link/?req=doc&amp;base=RLAW904&amp;n=53900&amp;dst=100008" TargetMode="External"/><Relationship Id="rId9" Type="http://schemas.openxmlformats.org/officeDocument/2006/relationships/hyperlink" Target="https://login.consultant.ru/link/?req=doc&amp;base=RLAW904&amp;n=603664&amp;dst=100008" TargetMode="External"/><Relationship Id="rId13" Type="http://schemas.openxmlformats.org/officeDocument/2006/relationships/hyperlink" Target="https://login.consultant.ru/link/?req=doc&amp;base=RLAW904&amp;n=615226&amp;dst=100038" TargetMode="External"/><Relationship Id="rId18" Type="http://schemas.openxmlformats.org/officeDocument/2006/relationships/hyperlink" Target="https://login.consultant.ru/link/?req=doc&amp;base=RLAW904&amp;n=591841&amp;dst=100013" TargetMode="External"/><Relationship Id="rId39" Type="http://schemas.openxmlformats.org/officeDocument/2006/relationships/hyperlink" Target="https://login.consultant.ru/link/?req=doc&amp;base=RLAW904&amp;n=612495&amp;dst=100035" TargetMode="External"/><Relationship Id="rId34" Type="http://schemas.openxmlformats.org/officeDocument/2006/relationships/hyperlink" Target="https://login.consultant.ru/link/?req=doc&amp;base=LAW&amp;n=454318&amp;dst=882" TargetMode="External"/><Relationship Id="rId50" Type="http://schemas.openxmlformats.org/officeDocument/2006/relationships/hyperlink" Target="https://login.consultant.ru/link/?req=doc&amp;base=RLAW904&amp;n=605798&amp;dst=100012" TargetMode="External"/><Relationship Id="rId55" Type="http://schemas.openxmlformats.org/officeDocument/2006/relationships/hyperlink" Target="https://login.consultant.ru/link/?req=doc&amp;base=RLAW904&amp;n=612495&amp;dst=100038" TargetMode="External"/><Relationship Id="rId76" Type="http://schemas.openxmlformats.org/officeDocument/2006/relationships/hyperlink" Target="https://login.consultant.ru/link/?req=doc&amp;base=RLAW904&amp;n=591841&amp;dst=100018" TargetMode="External"/><Relationship Id="rId7" Type="http://schemas.openxmlformats.org/officeDocument/2006/relationships/hyperlink" Target="https://login.consultant.ru/link/?req=doc&amp;base=RLAW904&amp;n=588981&amp;dst=100008" TargetMode="External"/><Relationship Id="rId71" Type="http://schemas.openxmlformats.org/officeDocument/2006/relationships/hyperlink" Target="https://login.consultant.ru/link/?req=doc&amp;base=RLAW904&amp;n=54818&amp;dst=1000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04&amp;n=612495&amp;dst=100022" TargetMode="External"/><Relationship Id="rId24" Type="http://schemas.openxmlformats.org/officeDocument/2006/relationships/hyperlink" Target="https://login.consultant.ru/link/?req=doc&amp;base=RLAW904&amp;n=591841&amp;dst=100014" TargetMode="External"/><Relationship Id="rId40" Type="http://schemas.openxmlformats.org/officeDocument/2006/relationships/hyperlink" Target="https://login.consultant.ru/link/?req=doc&amp;base=RLAW904&amp;n=603664&amp;dst=100018" TargetMode="External"/><Relationship Id="rId45" Type="http://schemas.openxmlformats.org/officeDocument/2006/relationships/hyperlink" Target="https://login.consultant.ru/link/?req=doc&amp;base=RLAW904&amp;n=603664&amp;dst=100028" TargetMode="External"/><Relationship Id="rId66" Type="http://schemas.openxmlformats.org/officeDocument/2006/relationships/hyperlink" Target="https://login.consultant.ru/link/?req=doc&amp;base=RLAW904&amp;n=37265" TargetMode="External"/><Relationship Id="rId61" Type="http://schemas.openxmlformats.org/officeDocument/2006/relationships/hyperlink" Target="https://login.consultant.ru/link/?req=doc&amp;base=RLAW904&amp;n=37265" TargetMode="External"/><Relationship Id="rId82" Type="http://schemas.openxmlformats.org/officeDocument/2006/relationships/hyperlink" Target="https://login.consultant.ru/link/?req=doc&amp;base=RLAW904&amp;n=36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7476</Words>
  <Characters>42617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Крупинская Татьяна Сергеевна</dc:creator>
  <cp:keywords/>
  <dc:description/>
  <cp:lastModifiedBy>Крупинская Татьяна Сергеевна</cp:lastModifiedBy>
  <cp:revision>2</cp:revision>
  <dcterms:created xsi:type="dcterms:W3CDTF">2024-07-10T07:38:00Z</dcterms:created>
  <dcterms:modified xsi:type="dcterms:W3CDTF">2024-07-10T09:03:00Z</dcterms:modified>
</cp:coreProperties>
</file>