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917" w:rsidRPr="005D3917" w:rsidRDefault="005D3917" w:rsidP="005D391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1D3D43"/>
          <w:sz w:val="28"/>
          <w:szCs w:val="28"/>
          <w:lang w:eastAsia="ru-RU"/>
        </w:rPr>
      </w:pPr>
      <w:r w:rsidRPr="005D3917">
        <w:rPr>
          <w:rFonts w:ascii="Times New Roman" w:eastAsia="Times New Roman" w:hAnsi="Times New Roman" w:cs="Times New Roman"/>
          <w:color w:val="1D3D43"/>
          <w:sz w:val="28"/>
          <w:szCs w:val="28"/>
          <w:lang w:eastAsia="ru-RU"/>
        </w:rPr>
        <w:t>Статьей 39.5 Земельного кодекса Российской Федерации предусмотрено предоставление земельного участка, находящегося в государственной или муниципальной собственности, гражданам в собственность бесплатно имеющим трех и более детей, в случае и в порядке, которые установлены органами государственной власти субъектов Российской Федерации. Органами государственной власти субъектов Российской Федерации может быть предусмотрено требование о том, что такие граждане должны состоять на учете в качестве нуждающихся в жилых помещениях или у таких граждан имеются основания для постановки их на данный учет, а также установлена возможность предоставления таким гражданам с их согласия иных мер социальной поддержки по обеспечению жилыми помещениями взамен предоставления им земельного участка в собственность бесплатно.</w:t>
      </w:r>
    </w:p>
    <w:p w:rsidR="005D3917" w:rsidRPr="005D3917" w:rsidRDefault="005D3917" w:rsidP="005D391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1D3D43"/>
          <w:sz w:val="28"/>
          <w:szCs w:val="28"/>
          <w:lang w:eastAsia="ru-RU"/>
        </w:rPr>
      </w:pPr>
      <w:r w:rsidRPr="005D3917">
        <w:rPr>
          <w:rFonts w:ascii="Times New Roman" w:eastAsia="Times New Roman" w:hAnsi="Times New Roman" w:cs="Times New Roman"/>
          <w:color w:val="1D3D43"/>
          <w:sz w:val="28"/>
          <w:szCs w:val="28"/>
          <w:lang w:eastAsia="ru-RU"/>
        </w:rPr>
        <w:t>В Республике Карелия принят Закон РК от 6 марта 2017 г. № 2101-ЗРК «О некоторых вопросах предоставления многодетным семьям земельных участков для индивидуального жилищного строительства на территории Республики Карелия» (далее — Закон) который определяет случаи и порядок бесплатного предоставления в собственность многодетным семьям земельных участков на территории Республики Карелия, находящихся в государственной или муниципальной собственности, для индивидуального жилищного строительства.</w:t>
      </w:r>
    </w:p>
    <w:p w:rsidR="005D3917" w:rsidRPr="005D3917" w:rsidRDefault="005D3917" w:rsidP="005D391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1D3D43"/>
          <w:sz w:val="28"/>
          <w:szCs w:val="28"/>
          <w:lang w:eastAsia="ru-RU"/>
        </w:rPr>
      </w:pPr>
      <w:r w:rsidRPr="005D3917">
        <w:rPr>
          <w:rFonts w:ascii="Times New Roman" w:eastAsia="Times New Roman" w:hAnsi="Times New Roman" w:cs="Times New Roman"/>
          <w:color w:val="1D3D43"/>
          <w:sz w:val="28"/>
          <w:szCs w:val="28"/>
          <w:lang w:eastAsia="ru-RU"/>
        </w:rPr>
        <w:t>Статьей 4 Закона регламентирован порядок бесплатного предоставления в собственность многодетным семьям земельных участков. Согласно порядка земельный участок предоставляется в собственность многодетным семьям на </w:t>
      </w:r>
      <w:proofErr w:type="gramStart"/>
      <w:r w:rsidRPr="005D3917">
        <w:rPr>
          <w:rFonts w:ascii="Times New Roman" w:eastAsia="Times New Roman" w:hAnsi="Times New Roman" w:cs="Times New Roman"/>
          <w:color w:val="1D3D43"/>
          <w:sz w:val="28"/>
          <w:szCs w:val="28"/>
          <w:lang w:eastAsia="ru-RU"/>
        </w:rPr>
        <w:t>основании:</w:t>
      </w:r>
      <w:r w:rsidRPr="005D3917">
        <w:rPr>
          <w:rFonts w:ascii="Times New Roman" w:eastAsia="Times New Roman" w:hAnsi="Times New Roman" w:cs="Times New Roman"/>
          <w:color w:val="1D3D43"/>
          <w:sz w:val="28"/>
          <w:szCs w:val="28"/>
          <w:lang w:eastAsia="ru-RU"/>
        </w:rPr>
        <w:br/>
      </w:r>
      <w:bookmarkStart w:id="0" w:name="_GoBack"/>
      <w:bookmarkEnd w:id="0"/>
      <w:r w:rsidRPr="005D3917">
        <w:rPr>
          <w:rFonts w:ascii="Times New Roman" w:eastAsia="Times New Roman" w:hAnsi="Times New Roman" w:cs="Times New Roman"/>
          <w:color w:val="1D3D43"/>
          <w:sz w:val="28"/>
          <w:szCs w:val="28"/>
          <w:lang w:eastAsia="ru-RU"/>
        </w:rPr>
        <w:t>Заявления</w:t>
      </w:r>
      <w:proofErr w:type="gramEnd"/>
      <w:r w:rsidRPr="005D3917">
        <w:rPr>
          <w:rFonts w:ascii="Times New Roman" w:eastAsia="Times New Roman" w:hAnsi="Times New Roman" w:cs="Times New Roman"/>
          <w:color w:val="1D3D43"/>
          <w:sz w:val="28"/>
          <w:szCs w:val="28"/>
          <w:lang w:eastAsia="ru-RU"/>
        </w:rPr>
        <w:t xml:space="preserve"> о бесплатном предоставлении в собственность земельного участка многодетной семье (далее — заявление), поданного одним из родителей, усыновителей, опекунов, попечителей или их супругов, являющимся членом многодетной семьи (далее — заявитель), в уполномоченный орган. К заявлению прилагаются:</w:t>
      </w:r>
    </w:p>
    <w:p w:rsidR="005D3917" w:rsidRPr="005D3917" w:rsidRDefault="005D3917" w:rsidP="005D3917">
      <w:pPr>
        <w:numPr>
          <w:ilvl w:val="0"/>
          <w:numId w:val="1"/>
        </w:numPr>
        <w:shd w:val="clear" w:color="auto" w:fill="FFFFFF"/>
        <w:spacing w:after="120" w:line="240" w:lineRule="auto"/>
        <w:ind w:left="96"/>
        <w:jc w:val="both"/>
        <w:rPr>
          <w:rFonts w:ascii="Times New Roman" w:eastAsia="Times New Roman" w:hAnsi="Times New Roman" w:cs="Times New Roman"/>
          <w:color w:val="1D3D43"/>
          <w:sz w:val="28"/>
          <w:szCs w:val="28"/>
          <w:lang w:eastAsia="ru-RU"/>
        </w:rPr>
      </w:pPr>
      <w:r w:rsidRPr="005D3917">
        <w:rPr>
          <w:rFonts w:ascii="Times New Roman" w:eastAsia="Times New Roman" w:hAnsi="Times New Roman" w:cs="Times New Roman"/>
          <w:color w:val="1D3D43"/>
          <w:sz w:val="28"/>
          <w:szCs w:val="28"/>
          <w:lang w:eastAsia="ru-RU"/>
        </w:rPr>
        <w:t>документы, удостоверяющие личности членов многодетной семьи (паспорта, свидетельства о рождении детей);</w:t>
      </w:r>
    </w:p>
    <w:p w:rsidR="005D3917" w:rsidRPr="005D3917" w:rsidRDefault="005D3917" w:rsidP="005D3917">
      <w:pPr>
        <w:numPr>
          <w:ilvl w:val="0"/>
          <w:numId w:val="1"/>
        </w:numPr>
        <w:shd w:val="clear" w:color="auto" w:fill="FFFFFF"/>
        <w:spacing w:after="120" w:line="240" w:lineRule="auto"/>
        <w:ind w:left="96"/>
        <w:jc w:val="both"/>
        <w:rPr>
          <w:rFonts w:ascii="Times New Roman" w:eastAsia="Times New Roman" w:hAnsi="Times New Roman" w:cs="Times New Roman"/>
          <w:color w:val="1D3D43"/>
          <w:sz w:val="28"/>
          <w:szCs w:val="28"/>
          <w:lang w:eastAsia="ru-RU"/>
        </w:rPr>
      </w:pPr>
      <w:r w:rsidRPr="005D3917">
        <w:rPr>
          <w:rFonts w:ascii="Times New Roman" w:eastAsia="Times New Roman" w:hAnsi="Times New Roman" w:cs="Times New Roman"/>
          <w:color w:val="1D3D43"/>
          <w:sz w:val="28"/>
          <w:szCs w:val="28"/>
          <w:lang w:eastAsia="ru-RU"/>
        </w:rPr>
        <w:t>документы, подтверждающие усыновление (удочерение) (при наличии усыновленных (удочеренных) детей);</w:t>
      </w:r>
    </w:p>
    <w:p w:rsidR="005D3917" w:rsidRPr="005D3917" w:rsidRDefault="005D3917" w:rsidP="005D3917">
      <w:pPr>
        <w:numPr>
          <w:ilvl w:val="0"/>
          <w:numId w:val="1"/>
        </w:numPr>
        <w:shd w:val="clear" w:color="auto" w:fill="FFFFFF"/>
        <w:spacing w:after="120" w:line="240" w:lineRule="auto"/>
        <w:ind w:left="96"/>
        <w:jc w:val="both"/>
        <w:rPr>
          <w:rFonts w:ascii="Times New Roman" w:eastAsia="Times New Roman" w:hAnsi="Times New Roman" w:cs="Times New Roman"/>
          <w:color w:val="1D3D43"/>
          <w:sz w:val="28"/>
          <w:szCs w:val="28"/>
          <w:lang w:eastAsia="ru-RU"/>
        </w:rPr>
      </w:pPr>
      <w:r w:rsidRPr="005D3917">
        <w:rPr>
          <w:rFonts w:ascii="Times New Roman" w:eastAsia="Times New Roman" w:hAnsi="Times New Roman" w:cs="Times New Roman"/>
          <w:color w:val="1D3D43"/>
          <w:sz w:val="28"/>
          <w:szCs w:val="28"/>
          <w:lang w:eastAsia="ru-RU"/>
        </w:rPr>
        <w:t>документы, подтверждающие установление над ребенком (детьми) опеки или попечительства (при наличии детей, находящихся под опекой или попечительством);</w:t>
      </w:r>
    </w:p>
    <w:p w:rsidR="005D3917" w:rsidRPr="005D3917" w:rsidRDefault="005D3917" w:rsidP="005D3917">
      <w:pPr>
        <w:numPr>
          <w:ilvl w:val="0"/>
          <w:numId w:val="1"/>
        </w:numPr>
        <w:shd w:val="clear" w:color="auto" w:fill="FFFFFF"/>
        <w:spacing w:after="120" w:line="240" w:lineRule="auto"/>
        <w:ind w:left="96"/>
        <w:jc w:val="both"/>
        <w:rPr>
          <w:rFonts w:ascii="Times New Roman" w:eastAsia="Times New Roman" w:hAnsi="Times New Roman" w:cs="Times New Roman"/>
          <w:color w:val="1D3D43"/>
          <w:sz w:val="28"/>
          <w:szCs w:val="28"/>
          <w:lang w:eastAsia="ru-RU"/>
        </w:rPr>
      </w:pPr>
      <w:r w:rsidRPr="005D3917">
        <w:rPr>
          <w:rFonts w:ascii="Times New Roman" w:eastAsia="Times New Roman" w:hAnsi="Times New Roman" w:cs="Times New Roman"/>
          <w:color w:val="1D3D43"/>
          <w:sz w:val="28"/>
          <w:szCs w:val="28"/>
          <w:lang w:eastAsia="ru-RU"/>
        </w:rPr>
        <w:t xml:space="preserve">документы, подтверждающие состав многодетной семьи и проживание членов многодетной семьи на территории Республики Карелия (свидетельство о заключении брака (при наличии), для детей, не достигших 14-летнего возраста, свидетельство о регистрации по месту жительства или справка о регистрации по месту жительства). В случае если свидетельство о регистрации по месту жительства или справка о регистрации по месту </w:t>
      </w:r>
      <w:r w:rsidRPr="005D3917">
        <w:rPr>
          <w:rFonts w:ascii="Times New Roman" w:eastAsia="Times New Roman" w:hAnsi="Times New Roman" w:cs="Times New Roman"/>
          <w:color w:val="1D3D43"/>
          <w:sz w:val="28"/>
          <w:szCs w:val="28"/>
          <w:lang w:eastAsia="ru-RU"/>
        </w:rPr>
        <w:lastRenderedPageBreak/>
        <w:t>жительства не представлены заявителем по собственной инициативе, уполномоченный орган, в который обратился заявитель, самостоятельно запрашивает в государственных органах, органах местного самоуправления и подведомственных государственным органам или органам местного самоуправления организациях данные документы;</w:t>
      </w:r>
    </w:p>
    <w:p w:rsidR="005D3917" w:rsidRPr="005D3917" w:rsidRDefault="005D3917" w:rsidP="005D3917">
      <w:pPr>
        <w:numPr>
          <w:ilvl w:val="0"/>
          <w:numId w:val="1"/>
        </w:numPr>
        <w:shd w:val="clear" w:color="auto" w:fill="FFFFFF"/>
        <w:spacing w:after="120" w:line="240" w:lineRule="auto"/>
        <w:ind w:left="96"/>
        <w:jc w:val="both"/>
        <w:rPr>
          <w:rFonts w:ascii="Times New Roman" w:eastAsia="Times New Roman" w:hAnsi="Times New Roman" w:cs="Times New Roman"/>
          <w:color w:val="1D3D43"/>
          <w:sz w:val="28"/>
          <w:szCs w:val="28"/>
          <w:lang w:eastAsia="ru-RU"/>
        </w:rPr>
      </w:pPr>
      <w:r w:rsidRPr="005D3917">
        <w:rPr>
          <w:rFonts w:ascii="Times New Roman" w:eastAsia="Times New Roman" w:hAnsi="Times New Roman" w:cs="Times New Roman"/>
          <w:color w:val="1D3D43"/>
          <w:sz w:val="28"/>
          <w:szCs w:val="28"/>
          <w:lang w:eastAsia="ru-RU"/>
        </w:rPr>
        <w:t>документы, подтверждающие обучение совершеннолетних детей в возрасте до 23 лет (в том числе усыновленных (удочеренных), пасынков и падчериц) в общеобразовательных организациях по основной общеобразовательной программе или в иных образовательных организациях по очной форме обучения;</w:t>
      </w:r>
    </w:p>
    <w:p w:rsidR="005D3917" w:rsidRPr="005D3917" w:rsidRDefault="005D3917" w:rsidP="005D3917">
      <w:pPr>
        <w:numPr>
          <w:ilvl w:val="0"/>
          <w:numId w:val="1"/>
        </w:numPr>
        <w:shd w:val="clear" w:color="auto" w:fill="FFFFFF"/>
        <w:spacing w:after="120" w:line="240" w:lineRule="auto"/>
        <w:ind w:left="96"/>
        <w:jc w:val="both"/>
        <w:rPr>
          <w:rFonts w:ascii="Times New Roman" w:eastAsia="Times New Roman" w:hAnsi="Times New Roman" w:cs="Times New Roman"/>
          <w:color w:val="1D3D43"/>
          <w:sz w:val="28"/>
          <w:szCs w:val="28"/>
          <w:lang w:eastAsia="ru-RU"/>
        </w:rPr>
      </w:pPr>
      <w:r w:rsidRPr="005D3917">
        <w:rPr>
          <w:rFonts w:ascii="Times New Roman" w:eastAsia="Times New Roman" w:hAnsi="Times New Roman" w:cs="Times New Roman"/>
          <w:color w:val="1D3D43"/>
          <w:sz w:val="28"/>
          <w:szCs w:val="28"/>
          <w:lang w:eastAsia="ru-RU"/>
        </w:rPr>
        <w:t>документы, подтверждающие прохождение совершеннолетними детьми в возрасте до 23 лет (в том числе усыновленными (удочеренными), пасынками и падчерицами) военной службы по призыву в Вооруженных силах РФ (справка из войсковой части).</w:t>
      </w:r>
    </w:p>
    <w:p w:rsidR="005D3917" w:rsidRPr="005D3917" w:rsidRDefault="005D3917" w:rsidP="005D391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1D3D43"/>
          <w:sz w:val="28"/>
          <w:szCs w:val="28"/>
          <w:lang w:eastAsia="ru-RU"/>
        </w:rPr>
      </w:pPr>
      <w:r w:rsidRPr="005D3917">
        <w:rPr>
          <w:rFonts w:ascii="Times New Roman" w:eastAsia="Times New Roman" w:hAnsi="Times New Roman" w:cs="Times New Roman"/>
          <w:color w:val="1D3D43"/>
          <w:sz w:val="28"/>
          <w:szCs w:val="28"/>
          <w:lang w:eastAsia="ru-RU"/>
        </w:rPr>
        <w:t>3. Решение о соответствии или несоответствии многодетной семьи требованиям, установленным частью 1 статьи 2 Закона, принимается Министерством имущественных и земельных отношений Республики Карелия (далее — Министерство) в срок не более 30 календарных дней со дня подачи заявителем заявления в уполномоченный орган. Согласно части 1 статьи 2 Закона бесплатное предоставление в собственность многодетным семьям земельных участков осуществляется, если на дату подачи заявления о бесплатном предоставлении в собственность земельного участка многодетная семья соответствует критериям, установленным пунктом 2 части 3 статьи 1 Закона, члены многодетной семьи являются гражданами РФ, постоянно проживают на территории Республики Карелия. Согласно пункту 2 части 3 статьи 1 Закона многодетная семья — семья, имеющая в своем составе родителей (родителя) и (или) усыновителей (усыновителя), опекунов (опекуна), попечителей (попечителя) и трех и более детей: несовершеннолетних детей (в том числе усыновленных (удочеренных), находящихся под опекой или попечительством, пасынков и падчериц) и (или) совершеннолетних детей в возрасте до 23 лет (в том числе усыновленных (удочеренных), пасынков и падчериц), обучающихся в общеобразовательных организациях по основной общеобразовательной программе или в иных образовательных организациях по очной форме обучения или проходящих военную службу по призыву в Вооруженных Силах РФ.</w:t>
      </w:r>
    </w:p>
    <w:p w:rsidR="005D3917" w:rsidRPr="005D3917" w:rsidRDefault="005D3917" w:rsidP="005D391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1D3D43"/>
          <w:sz w:val="28"/>
          <w:szCs w:val="28"/>
          <w:lang w:eastAsia="ru-RU"/>
        </w:rPr>
      </w:pPr>
      <w:r w:rsidRPr="005D3917">
        <w:rPr>
          <w:rFonts w:ascii="Times New Roman" w:eastAsia="Times New Roman" w:hAnsi="Times New Roman" w:cs="Times New Roman"/>
          <w:color w:val="1D3D43"/>
          <w:sz w:val="28"/>
          <w:szCs w:val="28"/>
          <w:lang w:eastAsia="ru-RU"/>
        </w:rPr>
        <w:t>4. Заявление регистрируется в журнале учета заявлений с присвоением порядкового номера в день получения заявления.</w:t>
      </w:r>
    </w:p>
    <w:p w:rsidR="005D3917" w:rsidRPr="005D3917" w:rsidRDefault="005D3917" w:rsidP="005D391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1D3D43"/>
          <w:sz w:val="28"/>
          <w:szCs w:val="28"/>
          <w:lang w:eastAsia="ru-RU"/>
        </w:rPr>
      </w:pPr>
      <w:r w:rsidRPr="005D3917">
        <w:rPr>
          <w:rFonts w:ascii="Times New Roman" w:eastAsia="Times New Roman" w:hAnsi="Times New Roman" w:cs="Times New Roman"/>
          <w:color w:val="1D3D43"/>
          <w:sz w:val="28"/>
          <w:szCs w:val="28"/>
          <w:lang w:eastAsia="ru-RU"/>
        </w:rPr>
        <w:t>5. В целях бесплатного предоставления в собственность многодетным семьям земельных участков Министерство в пределах своей компетенции утверждает перечень земельных участков, предназначенных для бесплатного предоставления в собственность (далее — перечень).</w:t>
      </w:r>
    </w:p>
    <w:p w:rsidR="005D3917" w:rsidRPr="005D3917" w:rsidRDefault="005D3917" w:rsidP="005D391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1D3D43"/>
          <w:sz w:val="28"/>
          <w:szCs w:val="28"/>
          <w:lang w:eastAsia="ru-RU"/>
        </w:rPr>
      </w:pPr>
      <w:r w:rsidRPr="005D3917">
        <w:rPr>
          <w:rFonts w:ascii="Times New Roman" w:eastAsia="Times New Roman" w:hAnsi="Times New Roman" w:cs="Times New Roman"/>
          <w:color w:val="1D3D43"/>
          <w:sz w:val="28"/>
          <w:szCs w:val="28"/>
          <w:lang w:eastAsia="ru-RU"/>
        </w:rPr>
        <w:lastRenderedPageBreak/>
        <w:t>6. Предоставление в собственность многодетным семьям земельных участков, включенных в перечень, осуществляется в той хронологической последовательности, в какой от них поступили заявления.</w:t>
      </w:r>
    </w:p>
    <w:p w:rsidR="005D3917" w:rsidRPr="005D3917" w:rsidRDefault="005D3917" w:rsidP="005D391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1D3D43"/>
          <w:sz w:val="28"/>
          <w:szCs w:val="28"/>
          <w:lang w:eastAsia="ru-RU"/>
        </w:rPr>
      </w:pPr>
      <w:r w:rsidRPr="005D3917">
        <w:rPr>
          <w:rFonts w:ascii="Times New Roman" w:eastAsia="Times New Roman" w:hAnsi="Times New Roman" w:cs="Times New Roman"/>
          <w:color w:val="1D3D43"/>
          <w:sz w:val="28"/>
          <w:szCs w:val="28"/>
          <w:lang w:eastAsia="ru-RU"/>
        </w:rPr>
        <w:t>7. Многодетные семьи выбирают земельные участки, включенные в перечень, в той хронологической последовательности, в какой от них поступили заявления.</w:t>
      </w:r>
    </w:p>
    <w:p w:rsidR="005D3917" w:rsidRPr="005D3917" w:rsidRDefault="005D3917" w:rsidP="005D391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1D3D43"/>
          <w:sz w:val="28"/>
          <w:szCs w:val="28"/>
          <w:lang w:eastAsia="ru-RU"/>
        </w:rPr>
      </w:pPr>
      <w:r w:rsidRPr="005D3917">
        <w:rPr>
          <w:rFonts w:ascii="Times New Roman" w:eastAsia="Times New Roman" w:hAnsi="Times New Roman" w:cs="Times New Roman"/>
          <w:color w:val="1D3D43"/>
          <w:sz w:val="28"/>
          <w:szCs w:val="28"/>
          <w:lang w:eastAsia="ru-RU"/>
        </w:rPr>
        <w:t>8. Заявитель в своем заявлении вправе указать местоположение земельного участка либо конкретный земельный участок (с приложением схемы расположения земельного участка на кадастровом плане территории, подготовленной в соответствии с приказом Министерства экономического развития РФ от 27.11.2014 № 762). Министерство рассматривает возможность предоставления земельного участка с учетом экологических и градостроительных условий использования такого земельного участка в соответствии с документами территориального планирования, правилами землепользования и застройки и документацией по планировке территории.</w:t>
      </w:r>
    </w:p>
    <w:p w:rsidR="005D3917" w:rsidRPr="005D3917" w:rsidRDefault="005D3917" w:rsidP="005D391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1D3D43"/>
          <w:sz w:val="28"/>
          <w:szCs w:val="28"/>
          <w:lang w:eastAsia="ru-RU"/>
        </w:rPr>
      </w:pPr>
      <w:r w:rsidRPr="005D3917">
        <w:rPr>
          <w:rFonts w:ascii="Times New Roman" w:eastAsia="Times New Roman" w:hAnsi="Times New Roman" w:cs="Times New Roman"/>
          <w:color w:val="1D3D43"/>
          <w:sz w:val="28"/>
          <w:szCs w:val="28"/>
          <w:lang w:eastAsia="ru-RU"/>
        </w:rPr>
        <w:t>9. Министерство в течение 30 календарных дней с даты принятия решения о соответствии многодетной семьи требованиям, установленным частью 1 статьи 2 Закона, при отсутствии оснований для отказа в бесплатном предоставлении в собственность многодетной семье земельного участка, предусмотренных статьей 5 настоящего Закона, готовит схему расположения земельного участка и направляет заявителю заказным письмом с уведомлением предложение о бесплатном предоставлении ему в собственность земельного участка с приложением схемы расположения земельного участка.</w:t>
      </w:r>
    </w:p>
    <w:p w:rsidR="005D3917" w:rsidRPr="005D3917" w:rsidRDefault="005D3917" w:rsidP="005D391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1D3D43"/>
          <w:sz w:val="28"/>
          <w:szCs w:val="28"/>
          <w:lang w:eastAsia="ru-RU"/>
        </w:rPr>
      </w:pPr>
      <w:r w:rsidRPr="005D3917">
        <w:rPr>
          <w:rFonts w:ascii="Times New Roman" w:eastAsia="Times New Roman" w:hAnsi="Times New Roman" w:cs="Times New Roman"/>
          <w:color w:val="1D3D43"/>
          <w:sz w:val="28"/>
          <w:szCs w:val="28"/>
          <w:lang w:eastAsia="ru-RU"/>
        </w:rPr>
        <w:t>10. Заявитель в течение 14 календарных дней с даты получения предложения о бесплатном предоставлении ему в собственность земельного участка направляет в Министерство заявление о своем согласии или несогласии на бесплатное приобретение предлагаемого земельного участка.</w:t>
      </w:r>
    </w:p>
    <w:p w:rsidR="005D3917" w:rsidRPr="005D3917" w:rsidRDefault="005D3917" w:rsidP="005D391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1D3D43"/>
          <w:sz w:val="28"/>
          <w:szCs w:val="28"/>
          <w:lang w:eastAsia="ru-RU"/>
        </w:rPr>
      </w:pPr>
      <w:r w:rsidRPr="005D3917">
        <w:rPr>
          <w:rFonts w:ascii="Times New Roman" w:eastAsia="Times New Roman" w:hAnsi="Times New Roman" w:cs="Times New Roman"/>
          <w:color w:val="1D3D43"/>
          <w:sz w:val="28"/>
          <w:szCs w:val="28"/>
          <w:lang w:eastAsia="ru-RU"/>
        </w:rPr>
        <w:t>11. В случае согласия заявителя на бесплатное приобретение предлагаемого земельного участка Министерство в течение 10 календарных дней с даты получения заявления о согласии на бесплатное приобретение предлагаемого земельного участка утверждает схему расположения земельного участка.</w:t>
      </w:r>
    </w:p>
    <w:p w:rsidR="005D3917" w:rsidRPr="005D3917" w:rsidRDefault="005D3917" w:rsidP="005D391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1D3D43"/>
          <w:sz w:val="28"/>
          <w:szCs w:val="28"/>
          <w:lang w:eastAsia="ru-RU"/>
        </w:rPr>
      </w:pPr>
      <w:r w:rsidRPr="005D3917">
        <w:rPr>
          <w:rFonts w:ascii="Times New Roman" w:eastAsia="Times New Roman" w:hAnsi="Times New Roman" w:cs="Times New Roman"/>
          <w:color w:val="1D3D43"/>
          <w:sz w:val="28"/>
          <w:szCs w:val="28"/>
          <w:lang w:eastAsia="ru-RU"/>
        </w:rPr>
        <w:t>12. В случае если заявитель в течение срока, предусмотренного частью 12 настоящей статьи, направляет в Министерство заявление о своем несогласии на бесплатное приобретение предлагаемого земельного участка или не направляет в Министерство заявление, указанное в части 12 настоящей статьи, указанный земельный участок по истечении 30 календарных дней с даты направления заявителю предложения о бесплатном предоставлении ему в собственность земельного участка предлагается другому заявителю в порядке, установленном настоящей статьей.</w:t>
      </w:r>
    </w:p>
    <w:p w:rsidR="005D3917" w:rsidRPr="005D3917" w:rsidRDefault="005D3917" w:rsidP="005D391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1D3D43"/>
          <w:sz w:val="28"/>
          <w:szCs w:val="28"/>
          <w:lang w:eastAsia="ru-RU"/>
        </w:rPr>
      </w:pPr>
      <w:r w:rsidRPr="005D3917">
        <w:rPr>
          <w:rFonts w:ascii="Times New Roman" w:eastAsia="Times New Roman" w:hAnsi="Times New Roman" w:cs="Times New Roman"/>
          <w:color w:val="1D3D43"/>
          <w:sz w:val="28"/>
          <w:szCs w:val="28"/>
          <w:lang w:eastAsia="ru-RU"/>
        </w:rPr>
        <w:lastRenderedPageBreak/>
        <w:t>13. Решение о бесплатном предоставлении в собственность многодетной семье земельного участка принимается Министерством в срок не более 14 календарных дней со дня получения уполномоченным органом кадастрового паспорта указанного земельного участка.</w:t>
      </w:r>
    </w:p>
    <w:p w:rsidR="005D3917" w:rsidRPr="005D3917" w:rsidRDefault="005D3917" w:rsidP="005D391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1D3D43"/>
          <w:sz w:val="28"/>
          <w:szCs w:val="28"/>
          <w:lang w:eastAsia="ru-RU"/>
        </w:rPr>
      </w:pPr>
      <w:r w:rsidRPr="005D3917">
        <w:rPr>
          <w:rFonts w:ascii="Times New Roman" w:eastAsia="Times New Roman" w:hAnsi="Times New Roman" w:cs="Times New Roman"/>
          <w:color w:val="1D3D43"/>
          <w:sz w:val="28"/>
          <w:szCs w:val="28"/>
          <w:lang w:eastAsia="ru-RU"/>
        </w:rPr>
        <w:t>14. В случае если на день подачи в уполномоченный орган заявления такой земельный участок поставлен на государственный кадастровый учет, решение о его бесплатном предоставлении в собственность многодетной семье принимается Министерством в срок не более 14 календарных дней со дня принятия решения о соответствии многодетной семьи, подавшей заявление, требованиям, установленным частью 1 статьи 2 Закон.</w:t>
      </w:r>
    </w:p>
    <w:p w:rsidR="00B30AEC" w:rsidRDefault="00B30AEC" w:rsidP="005D3917">
      <w:pPr>
        <w:jc w:val="both"/>
      </w:pPr>
    </w:p>
    <w:sectPr w:rsidR="00B30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0FCE"/>
    <w:multiLevelType w:val="multilevel"/>
    <w:tmpl w:val="E9EE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17"/>
    <w:rsid w:val="005D3917"/>
    <w:rsid w:val="00B3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E82F4-00CC-42FB-8945-D9632D8F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9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1259</Words>
  <Characters>7182</Characters>
  <Application>Microsoft Office Word</Application>
  <DocSecurity>0</DocSecurity>
  <Lines>59</Lines>
  <Paragraphs>16</Paragraphs>
  <ScaleCrop>false</ScaleCrop>
  <Company/>
  <LinksUpToDate>false</LinksUpToDate>
  <CharactersWithSpaces>8425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2023-12-21T07:18:00Z</dcterms:created>
  <dcterms:modified xsi:type="dcterms:W3CDTF">2023-12-21T07:20:00Z</dcterms:modified>
</cp:coreProperties>
</file>